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00" w:rsidRPr="008E07AF" w:rsidRDefault="00351B2E" w:rsidP="00153C3D">
      <w:pPr>
        <w:jc w:val="center"/>
        <w:rPr>
          <w:rFonts w:ascii="Verdana" w:hAnsi="Verdana"/>
          <w:b/>
          <w:sz w:val="24"/>
          <w:szCs w:val="24"/>
          <w:u w:val="single"/>
        </w:rPr>
      </w:pPr>
      <w:r w:rsidRPr="008E07AF">
        <w:rPr>
          <w:rFonts w:ascii="Verdana" w:hAnsi="Verdana"/>
          <w:b/>
          <w:sz w:val="24"/>
          <w:szCs w:val="24"/>
          <w:u w:val="single"/>
        </w:rPr>
        <w:t xml:space="preserve">The </w:t>
      </w:r>
      <w:proofErr w:type="spellStart"/>
      <w:r w:rsidRPr="008E07AF">
        <w:rPr>
          <w:rFonts w:ascii="Verdana" w:hAnsi="Verdana"/>
          <w:b/>
          <w:sz w:val="24"/>
          <w:szCs w:val="24"/>
          <w:u w:val="single"/>
        </w:rPr>
        <w:t>Erl</w:t>
      </w:r>
      <w:proofErr w:type="spellEnd"/>
      <w:r w:rsidRPr="008E07AF">
        <w:rPr>
          <w:rFonts w:ascii="Verdana" w:hAnsi="Verdana"/>
          <w:b/>
          <w:sz w:val="24"/>
          <w:szCs w:val="24"/>
          <w:u w:val="single"/>
        </w:rPr>
        <w:t>-King</w:t>
      </w:r>
      <w:r w:rsidR="00153C3D" w:rsidRPr="008E07AF">
        <w:rPr>
          <w:rFonts w:ascii="Verdana" w:hAnsi="Verdana"/>
          <w:b/>
          <w:sz w:val="24"/>
          <w:szCs w:val="24"/>
          <w:u w:val="single"/>
        </w:rPr>
        <w:t xml:space="preserve"> Study Guide</w:t>
      </w:r>
    </w:p>
    <w:p w:rsidR="00351B2E" w:rsidRPr="008E07AF" w:rsidRDefault="00351B2E">
      <w:pPr>
        <w:rPr>
          <w:rFonts w:ascii="Verdana" w:hAnsi="Verdana"/>
          <w:b/>
          <w:sz w:val="20"/>
          <w:szCs w:val="20"/>
          <w:u w:val="single"/>
        </w:rPr>
      </w:pPr>
      <w:r w:rsidRPr="008E07AF">
        <w:rPr>
          <w:rFonts w:ascii="Verdana" w:hAnsi="Verdana"/>
          <w:b/>
          <w:sz w:val="20"/>
          <w:szCs w:val="20"/>
          <w:u w:val="single"/>
        </w:rPr>
        <w:t xml:space="preserve">Summary  </w:t>
      </w:r>
    </w:p>
    <w:p w:rsidR="00351B2E" w:rsidRPr="00B37BCF" w:rsidRDefault="00452E95">
      <w:pPr>
        <w:rPr>
          <w:rFonts w:ascii="Verdana" w:hAnsi="Verdana"/>
          <w:sz w:val="20"/>
          <w:szCs w:val="20"/>
        </w:rPr>
      </w:pPr>
      <w:hyperlink r:id="rId6" w:history="1">
        <w:r w:rsidR="00351B2E" w:rsidRPr="00B37BCF">
          <w:rPr>
            <w:rStyle w:val="Hyperlink"/>
            <w:rFonts w:ascii="Verdana" w:hAnsi="Verdana"/>
            <w:sz w:val="20"/>
            <w:szCs w:val="20"/>
          </w:rPr>
          <w:t>http://www.youtube.com/watch?v=Jwcg_Vqhe_Y</w:t>
        </w:r>
      </w:hyperlink>
    </w:p>
    <w:p w:rsidR="00351B2E" w:rsidRPr="00B37BCF" w:rsidRDefault="001A51EC" w:rsidP="001A51EC">
      <w:pPr>
        <w:pStyle w:val="ListParagraph"/>
        <w:numPr>
          <w:ilvl w:val="0"/>
          <w:numId w:val="1"/>
        </w:numPr>
        <w:rPr>
          <w:rFonts w:ascii="Verdana" w:hAnsi="Verdana" w:cs="Arial"/>
          <w:color w:val="000000"/>
          <w:sz w:val="20"/>
          <w:szCs w:val="20"/>
          <w:lang w:val="en"/>
        </w:rPr>
      </w:pPr>
      <w:r w:rsidRPr="00B37BCF">
        <w:rPr>
          <w:rFonts w:ascii="Verdana" w:hAnsi="Verdana" w:cs="Arial"/>
          <w:color w:val="000000"/>
          <w:sz w:val="20"/>
          <w:szCs w:val="20"/>
          <w:lang w:val="en"/>
        </w:rPr>
        <w:t xml:space="preserve">The story starts in the late October forest, followed by a description of what it is like to walk through the woods alone. The forest having an air impending death, </w:t>
      </w:r>
      <w:r w:rsidR="00351B2E" w:rsidRPr="00B37BCF">
        <w:rPr>
          <w:rFonts w:ascii="Verdana" w:hAnsi="Verdana" w:cs="Arial"/>
          <w:color w:val="000000"/>
          <w:sz w:val="20"/>
          <w:szCs w:val="20"/>
          <w:lang w:val="en"/>
        </w:rPr>
        <w:t xml:space="preserve">are desolate and unwelcoming to people, because there are no manmade tracks to follow there. </w:t>
      </w:r>
    </w:p>
    <w:p w:rsidR="001A51EC" w:rsidRPr="00B37BCF" w:rsidRDefault="001A51EC" w:rsidP="001A51EC">
      <w:pPr>
        <w:pStyle w:val="ListParagraph"/>
        <w:numPr>
          <w:ilvl w:val="0"/>
          <w:numId w:val="1"/>
        </w:numPr>
        <w:rPr>
          <w:rFonts w:ascii="Verdana" w:hAnsi="Verdana" w:cs="Arial"/>
          <w:color w:val="000000"/>
          <w:sz w:val="20"/>
          <w:szCs w:val="20"/>
          <w:lang w:val="en"/>
        </w:rPr>
      </w:pPr>
      <w:r w:rsidRPr="00B37BCF">
        <w:rPr>
          <w:rFonts w:ascii="Verdana" w:hAnsi="Verdana" w:cs="Arial"/>
          <w:color w:val="000000"/>
          <w:sz w:val="20"/>
          <w:szCs w:val="20"/>
          <w:lang w:val="en"/>
        </w:rPr>
        <w:t xml:space="preserve">The narrator then hears the sound of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-Kings pipe and warns that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 will do you grievous harm”. She then steps into a "darkening clearing" where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 sits among the forest creatures as if in a trance, as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-King touches her with "his irrevocable hand" and shows her the ways of the forest.</w:t>
      </w:r>
    </w:p>
    <w:p w:rsidR="001A51EC" w:rsidRPr="00B37BCF" w:rsidRDefault="001A51EC" w:rsidP="001A51EC">
      <w:pPr>
        <w:pStyle w:val="ListParagraph"/>
        <w:numPr>
          <w:ilvl w:val="0"/>
          <w:numId w:val="1"/>
        </w:numPr>
        <w:rPr>
          <w:rFonts w:ascii="Verdana" w:hAnsi="Verdana" w:cs="Arial"/>
          <w:color w:val="000000"/>
          <w:sz w:val="20"/>
          <w:szCs w:val="20"/>
          <w:lang w:val="en"/>
        </w:rPr>
      </w:pPr>
      <w:r w:rsidRPr="00B37BCF">
        <w:rPr>
          <w:rFonts w:ascii="Verdana" w:hAnsi="Verdana" w:cs="Arial"/>
          <w:color w:val="000000"/>
          <w:sz w:val="20"/>
          <w:szCs w:val="20"/>
          <w:lang w:val="en"/>
        </w:rPr>
        <w:t xml:space="preserve">The narrator then visits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 every time he calls her into the woods with his birdcall to learn his ways and make love to him. </w:t>
      </w:r>
    </w:p>
    <w:p w:rsidR="00C56EBE" w:rsidRPr="00B37BCF" w:rsidRDefault="001A51EC" w:rsidP="00C56EBE">
      <w:pPr>
        <w:pStyle w:val="ListParagraph"/>
        <w:numPr>
          <w:ilvl w:val="0"/>
          <w:numId w:val="1"/>
        </w:numPr>
        <w:rPr>
          <w:rFonts w:ascii="Verdana" w:hAnsi="Verdana" w:cs="Arial"/>
          <w:color w:val="000000"/>
          <w:sz w:val="20"/>
          <w:szCs w:val="20"/>
          <w:lang w:val="en"/>
        </w:rPr>
      </w:pPr>
      <w:r w:rsidRPr="00B37BCF">
        <w:rPr>
          <w:rFonts w:ascii="Verdana" w:hAnsi="Verdana" w:cs="Arial"/>
          <w:color w:val="000000"/>
          <w:sz w:val="20"/>
          <w:szCs w:val="20"/>
          <w:lang w:val="en"/>
        </w:rPr>
        <w:t xml:space="preserve">Then she discovers that he is weaving a cage for her and realizes that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-Kings birds </w:t>
      </w:r>
      <w:r w:rsidR="00C56EBE" w:rsidRPr="00B37BCF">
        <w:rPr>
          <w:rFonts w:ascii="Verdana" w:hAnsi="Verdana" w:cs="Arial"/>
          <w:color w:val="000000"/>
          <w:sz w:val="20"/>
          <w:szCs w:val="20"/>
          <w:lang w:val="en"/>
        </w:rPr>
        <w:t xml:space="preserve">do not actually sing but rather wail because they are imprisoned and lost, in fact the other girls which the </w:t>
      </w:r>
      <w:proofErr w:type="spellStart"/>
      <w:r w:rsidR="00C56EBE" w:rsidRPr="00B37BCF">
        <w:rPr>
          <w:rFonts w:ascii="Verdana" w:hAnsi="Verdana" w:cs="Arial"/>
          <w:color w:val="000000"/>
          <w:sz w:val="20"/>
          <w:szCs w:val="20"/>
          <w:lang w:val="en"/>
        </w:rPr>
        <w:t>Erl</w:t>
      </w:r>
      <w:proofErr w:type="spellEnd"/>
      <w:r w:rsidR="00C56EBE" w:rsidRPr="00B37BCF">
        <w:rPr>
          <w:rFonts w:ascii="Verdana" w:hAnsi="Verdana" w:cs="Arial"/>
          <w:color w:val="000000"/>
          <w:sz w:val="20"/>
          <w:szCs w:val="20"/>
          <w:lang w:val="en"/>
        </w:rPr>
        <w:t xml:space="preserve">-King has lured into the forest and trapped. </w:t>
      </w:r>
    </w:p>
    <w:p w:rsidR="00C56EBE" w:rsidRPr="00B37BCF" w:rsidRDefault="00C56EBE" w:rsidP="00C56EBE">
      <w:pPr>
        <w:pStyle w:val="ListParagraph"/>
        <w:numPr>
          <w:ilvl w:val="0"/>
          <w:numId w:val="1"/>
        </w:numPr>
        <w:rPr>
          <w:rFonts w:ascii="Verdana" w:hAnsi="Verdana" w:cs="Arial"/>
          <w:color w:val="000000"/>
          <w:sz w:val="20"/>
          <w:szCs w:val="20"/>
          <w:lang w:val="en"/>
        </w:rPr>
      </w:pPr>
      <w:r w:rsidRPr="00B37BCF">
        <w:rPr>
          <w:rFonts w:ascii="Verdana" w:hAnsi="Verdana" w:cs="Arial"/>
          <w:color w:val="000000"/>
          <w:sz w:val="20"/>
          <w:szCs w:val="20"/>
          <w:lang w:val="en"/>
        </w:rPr>
        <w:t xml:space="preserve">The narrator ends the story by describing her plan to kill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-King - "I shall take two huge handfuls of his rustling hair as he lies half dreaming, half waking ... I shall strangle him with them."</w:t>
      </w:r>
    </w:p>
    <w:p w:rsidR="00C56EBE" w:rsidRPr="00B37BCF" w:rsidRDefault="00C56EBE" w:rsidP="00C56EBE">
      <w:pPr>
        <w:pStyle w:val="ListParagraph"/>
        <w:numPr>
          <w:ilvl w:val="0"/>
          <w:numId w:val="1"/>
        </w:numPr>
        <w:rPr>
          <w:rFonts w:ascii="Verdana" w:hAnsi="Verdana" w:cs="Arial"/>
          <w:color w:val="000000"/>
          <w:sz w:val="20"/>
          <w:szCs w:val="20"/>
          <w:lang w:val="en"/>
        </w:rPr>
      </w:pPr>
      <w:r w:rsidRPr="00B37BCF">
        <w:rPr>
          <w:rFonts w:ascii="Verdana" w:hAnsi="Verdana" w:cs="Arial"/>
          <w:color w:val="000000"/>
          <w:sz w:val="20"/>
          <w:szCs w:val="20"/>
          <w:lang w:val="en"/>
        </w:rPr>
        <w:t xml:space="preserve">Finally, the story shifts to third person, explaining that the heroine will free all the birds to turn them back human. She will then cut off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-Kings hair and use it to string the old fiddle which will then play of its own accord, "Mother, mother, you have murdered me!" </w:t>
      </w:r>
    </w:p>
    <w:p w:rsidR="00C56EBE" w:rsidRPr="00B37BCF" w:rsidRDefault="00C56EBE" w:rsidP="00C56EBE">
      <w:pPr>
        <w:pStyle w:val="ListParagraph"/>
        <w:rPr>
          <w:rFonts w:ascii="Verdana" w:hAnsi="Verdana" w:cs="Arial"/>
          <w:color w:val="000000"/>
          <w:sz w:val="20"/>
          <w:szCs w:val="20"/>
          <w:lang w:val="en"/>
        </w:rPr>
      </w:pPr>
    </w:p>
    <w:p w:rsidR="00C56EBE" w:rsidRPr="008E07AF" w:rsidRDefault="00C56EBE" w:rsidP="00CB420E">
      <w:pPr>
        <w:rPr>
          <w:rFonts w:ascii="Verdana" w:hAnsi="Verdana" w:cs="Arial"/>
          <w:b/>
          <w:color w:val="000000"/>
          <w:sz w:val="20"/>
          <w:szCs w:val="20"/>
          <w:u w:val="single"/>
          <w:lang w:val="en"/>
        </w:rPr>
      </w:pPr>
      <w:proofErr w:type="spellStart"/>
      <w:r w:rsidRPr="008E07AF">
        <w:rPr>
          <w:rFonts w:ascii="Verdana" w:hAnsi="Verdana" w:cs="Arial"/>
          <w:b/>
          <w:color w:val="000000"/>
          <w:sz w:val="20"/>
          <w:szCs w:val="20"/>
          <w:u w:val="single"/>
          <w:lang w:val="en"/>
        </w:rPr>
        <w:t>Intertextual</w:t>
      </w:r>
      <w:proofErr w:type="spellEnd"/>
      <w:r w:rsidRPr="008E07AF">
        <w:rPr>
          <w:rFonts w:ascii="Verdana" w:hAnsi="Verdana" w:cs="Arial"/>
          <w:b/>
          <w:color w:val="000000"/>
          <w:sz w:val="20"/>
          <w:szCs w:val="20"/>
          <w:u w:val="single"/>
          <w:lang w:val="en"/>
        </w:rPr>
        <w:t xml:space="preserve"> references   </w:t>
      </w:r>
    </w:p>
    <w:p w:rsidR="00CB420E" w:rsidRPr="00B37BCF" w:rsidRDefault="00CB420E" w:rsidP="000249F0">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 King’ – </w:t>
      </w:r>
      <w:proofErr w:type="spellStart"/>
      <w:r w:rsidRPr="00B37BCF">
        <w:rPr>
          <w:rFonts w:ascii="Verdana" w:hAnsi="Verdana" w:cs="Arial"/>
          <w:color w:val="000000"/>
          <w:sz w:val="20"/>
          <w:szCs w:val="20"/>
          <w:lang w:val="en"/>
        </w:rPr>
        <w:t>Geothe</w:t>
      </w:r>
      <w:proofErr w:type="spellEnd"/>
    </w:p>
    <w:p w:rsidR="00CB420E" w:rsidRPr="00B37BCF" w:rsidRDefault="00CB420E" w:rsidP="00CB420E">
      <w:pPr>
        <w:pStyle w:val="ListParagraph"/>
        <w:numPr>
          <w:ilvl w:val="1"/>
          <w:numId w:val="2"/>
        </w:numPr>
        <w:rPr>
          <w:rFonts w:ascii="Verdana" w:hAnsi="Verdana" w:cs="Arial"/>
          <w:color w:val="000000"/>
          <w:sz w:val="20"/>
          <w:szCs w:val="20"/>
          <w:lang w:val="en"/>
        </w:rPr>
      </w:pPr>
      <w:r w:rsidRPr="00B37BCF">
        <w:rPr>
          <w:rFonts w:ascii="Verdana" w:hAnsi="Verdana"/>
          <w:sz w:val="20"/>
          <w:szCs w:val="20"/>
          <w:lang w:val="en"/>
        </w:rPr>
        <w:t>The story is centered on a German legend</w:t>
      </w:r>
      <w:r w:rsidR="002F43D0" w:rsidRPr="00B37BCF">
        <w:rPr>
          <w:rFonts w:ascii="Verdana" w:hAnsi="Verdana"/>
          <w:sz w:val="20"/>
          <w:szCs w:val="20"/>
          <w:lang w:val="en"/>
        </w:rPr>
        <w:t xml:space="preserve"> rather than a fairy tale,</w:t>
      </w:r>
      <w:r w:rsidRPr="00B37BCF">
        <w:rPr>
          <w:rFonts w:ascii="Verdana" w:hAnsi="Verdana"/>
          <w:sz w:val="20"/>
          <w:szCs w:val="20"/>
          <w:lang w:val="en"/>
        </w:rPr>
        <w:t xml:space="preserve"> where a malignant goblin haunts the Black Forest and lures wanderers to their doom</w:t>
      </w:r>
      <w:r w:rsidR="002F43D0" w:rsidRPr="00B37BCF">
        <w:rPr>
          <w:rFonts w:ascii="Verdana" w:hAnsi="Verdana"/>
          <w:sz w:val="20"/>
          <w:szCs w:val="20"/>
          <w:lang w:val="en"/>
        </w:rPr>
        <w:t>.</w:t>
      </w:r>
    </w:p>
    <w:p w:rsidR="00153C3D" w:rsidRPr="00153C3D" w:rsidRDefault="00452E95" w:rsidP="00153C3D">
      <w:pPr>
        <w:pStyle w:val="ListParagraph"/>
        <w:numPr>
          <w:ilvl w:val="1"/>
          <w:numId w:val="2"/>
        </w:numPr>
        <w:rPr>
          <w:rStyle w:val="Hyperlink"/>
          <w:rFonts w:ascii="Verdana" w:hAnsi="Verdana" w:cs="Arial"/>
          <w:color w:val="000000"/>
          <w:sz w:val="20"/>
          <w:szCs w:val="20"/>
          <w:u w:val="none"/>
          <w:lang w:val="en"/>
        </w:rPr>
      </w:pPr>
      <w:hyperlink r:id="rId7" w:history="1">
        <w:r w:rsidR="00CB420E" w:rsidRPr="00B37BCF">
          <w:rPr>
            <w:rStyle w:val="Hyperlink"/>
            <w:rFonts w:ascii="Verdana" w:hAnsi="Verdana" w:cs="Arial"/>
            <w:sz w:val="20"/>
            <w:szCs w:val="20"/>
            <w:lang w:val="en"/>
          </w:rPr>
          <w:t>http://www.online-literature.com/donne/1648/</w:t>
        </w:r>
      </w:hyperlink>
    </w:p>
    <w:p w:rsidR="00153C3D" w:rsidRPr="00153C3D" w:rsidRDefault="00153C3D" w:rsidP="00153C3D">
      <w:pPr>
        <w:rPr>
          <w:rFonts w:ascii="Verdana" w:hAnsi="Verdana" w:cs="Arial"/>
          <w:color w:val="000000"/>
          <w:sz w:val="20"/>
          <w:szCs w:val="20"/>
          <w:lang w:val="en"/>
        </w:rPr>
      </w:pPr>
    </w:p>
    <w:p w:rsidR="000249F0" w:rsidRPr="00B37BCF" w:rsidRDefault="000249F0" w:rsidP="000249F0">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Red Riding Hood </w:t>
      </w:r>
    </w:p>
    <w:p w:rsidR="000249F0" w:rsidRPr="00B37BCF" w:rsidRDefault="000249F0" w:rsidP="000249F0">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The line “What big eyes you have” reminds us of the fairy tale origins of innocence and experience with which Carter is playing and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-Kings predatory nature. Which is enhanced by the brief echoes of childish language such as “skin the rabbit”, to remind us of the childish origins of such stories and offer an ironic and disturbing counterpoint to the sexual subject matter. </w:t>
      </w:r>
    </w:p>
    <w:p w:rsidR="00CB420E" w:rsidRPr="00B37BCF" w:rsidRDefault="00CB420E" w:rsidP="00CB420E">
      <w:pPr>
        <w:pStyle w:val="ListParagraph"/>
        <w:ind w:left="1440"/>
        <w:rPr>
          <w:rFonts w:ascii="Verdana" w:hAnsi="Verdana" w:cs="Arial"/>
          <w:color w:val="000000"/>
          <w:sz w:val="20"/>
          <w:szCs w:val="20"/>
          <w:lang w:val="en"/>
        </w:rPr>
      </w:pPr>
    </w:p>
    <w:p w:rsidR="00CB420E" w:rsidRPr="00B37BCF" w:rsidRDefault="00CB420E" w:rsidP="000249F0">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Emily Dickinson love poem </w:t>
      </w:r>
    </w:p>
    <w:p w:rsidR="000249F0" w:rsidRPr="00B37BCF" w:rsidRDefault="00CB420E" w:rsidP="00CB420E">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 “Light is sufficient to itself”</w:t>
      </w:r>
    </w:p>
    <w:p w:rsidR="00CB420E" w:rsidRPr="00B37BCF" w:rsidRDefault="00452E95" w:rsidP="00CB420E">
      <w:pPr>
        <w:pStyle w:val="ListParagraph"/>
        <w:numPr>
          <w:ilvl w:val="1"/>
          <w:numId w:val="2"/>
        </w:numPr>
        <w:rPr>
          <w:rFonts w:ascii="Verdana" w:hAnsi="Verdana" w:cs="Arial"/>
          <w:color w:val="000000"/>
          <w:sz w:val="20"/>
          <w:szCs w:val="20"/>
          <w:lang w:val="en"/>
        </w:rPr>
      </w:pPr>
      <w:hyperlink r:id="rId8" w:history="1">
        <w:r w:rsidR="00CB420E" w:rsidRPr="00B37BCF">
          <w:rPr>
            <w:rStyle w:val="Hyperlink"/>
            <w:rFonts w:ascii="Verdana" w:hAnsi="Verdana" w:cs="Arial"/>
            <w:sz w:val="20"/>
            <w:szCs w:val="20"/>
            <w:lang w:val="en"/>
          </w:rPr>
          <w:t>http://www.poemhunter.com/poem/light-is-sufficient-to-itself/</w:t>
        </w:r>
      </w:hyperlink>
    </w:p>
    <w:p w:rsidR="00CB420E" w:rsidRPr="00B37BCF" w:rsidRDefault="00CB420E" w:rsidP="00CB420E">
      <w:pPr>
        <w:rPr>
          <w:rFonts w:ascii="Verdana" w:hAnsi="Verdana" w:cs="Arial"/>
          <w:color w:val="000000"/>
          <w:sz w:val="20"/>
          <w:szCs w:val="20"/>
          <w:lang w:val="en"/>
        </w:rPr>
      </w:pPr>
    </w:p>
    <w:p w:rsidR="00CB420E" w:rsidRPr="00B37BCF" w:rsidRDefault="00CB420E" w:rsidP="000249F0">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lastRenderedPageBreak/>
        <w:t>Rossetti Goblin Market</w:t>
      </w:r>
    </w:p>
    <w:p w:rsidR="0081468D" w:rsidRPr="00B37BCF" w:rsidRDefault="0081468D" w:rsidP="0081468D">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Story of a sister who succumbs to the appetite of desire.</w:t>
      </w:r>
    </w:p>
    <w:p w:rsidR="00CB420E" w:rsidRPr="00B37BCF" w:rsidRDefault="005439D5" w:rsidP="0081468D">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“Eat me, drink me, love me; Laura make much of me”</w:t>
      </w:r>
      <w:r w:rsidR="0081468D" w:rsidRPr="00B37BCF">
        <w:rPr>
          <w:rFonts w:ascii="Verdana" w:hAnsi="Verdana" w:cs="Arial"/>
          <w:color w:val="000000"/>
          <w:sz w:val="20"/>
          <w:szCs w:val="20"/>
          <w:lang w:val="en"/>
        </w:rPr>
        <w:t xml:space="preserve"> and </w:t>
      </w:r>
      <w:r w:rsidRPr="00B37BCF">
        <w:rPr>
          <w:rFonts w:ascii="Verdana" w:hAnsi="Verdana" w:cs="Arial"/>
          <w:color w:val="000000"/>
          <w:sz w:val="20"/>
          <w:szCs w:val="20"/>
          <w:lang w:val="en"/>
        </w:rPr>
        <w:t xml:space="preserve"> </w:t>
      </w:r>
      <w:r w:rsidR="00CB420E" w:rsidRPr="00B37BCF">
        <w:rPr>
          <w:rFonts w:ascii="Verdana" w:hAnsi="Verdana" w:cs="Arial"/>
          <w:color w:val="000000"/>
          <w:sz w:val="20"/>
          <w:szCs w:val="20"/>
          <w:lang w:val="en"/>
        </w:rPr>
        <w:t>“Goblin ridden”</w:t>
      </w:r>
    </w:p>
    <w:p w:rsidR="002F43D0" w:rsidRPr="00B37BCF" w:rsidRDefault="00452E95" w:rsidP="002F43D0">
      <w:pPr>
        <w:pStyle w:val="ListParagraph"/>
        <w:numPr>
          <w:ilvl w:val="1"/>
          <w:numId w:val="2"/>
        </w:numPr>
        <w:rPr>
          <w:rFonts w:ascii="Verdana" w:hAnsi="Verdana" w:cs="Arial"/>
          <w:color w:val="000000"/>
          <w:sz w:val="20"/>
          <w:szCs w:val="20"/>
          <w:lang w:val="en"/>
        </w:rPr>
      </w:pPr>
      <w:hyperlink r:id="rId9" w:history="1">
        <w:r w:rsidR="00CB420E" w:rsidRPr="00B37BCF">
          <w:rPr>
            <w:rStyle w:val="Hyperlink"/>
            <w:rFonts w:ascii="Verdana" w:hAnsi="Verdana" w:cs="Arial"/>
            <w:sz w:val="20"/>
            <w:szCs w:val="20"/>
            <w:lang w:val="en"/>
          </w:rPr>
          <w:t>http://plexipages.com/reflections/goblin.html</w:t>
        </w:r>
      </w:hyperlink>
    </w:p>
    <w:p w:rsidR="002F43D0" w:rsidRPr="00B37BCF" w:rsidRDefault="002F43D0" w:rsidP="002F43D0">
      <w:pPr>
        <w:pStyle w:val="ListParagraph"/>
        <w:ind w:left="1440"/>
        <w:rPr>
          <w:rFonts w:ascii="Verdana" w:hAnsi="Verdana" w:cs="Arial"/>
          <w:color w:val="000000"/>
          <w:sz w:val="20"/>
          <w:szCs w:val="20"/>
          <w:lang w:val="en"/>
        </w:rPr>
      </w:pPr>
    </w:p>
    <w:p w:rsidR="002F43D0" w:rsidRPr="00B37BCF" w:rsidRDefault="002F43D0" w:rsidP="002F43D0">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The Green Man – myth </w:t>
      </w:r>
      <w:r w:rsidRPr="00B37BCF">
        <w:rPr>
          <w:rFonts w:ascii="Verdana" w:hAnsi="Verdana" w:cs="Arial"/>
          <w:color w:val="000000"/>
          <w:sz w:val="20"/>
          <w:szCs w:val="20"/>
          <w:lang w:val="en"/>
        </w:rPr>
        <w:tab/>
      </w:r>
    </w:p>
    <w:p w:rsidR="002F43D0" w:rsidRPr="00B37BCF" w:rsidRDefault="002F43D0" w:rsidP="002F43D0">
      <w:pPr>
        <w:pStyle w:val="ListParagraph"/>
        <w:numPr>
          <w:ilvl w:val="1"/>
          <w:numId w:val="2"/>
        </w:numPr>
        <w:rPr>
          <w:rFonts w:ascii="Verdana" w:hAnsi="Verdana" w:cs="Arial"/>
          <w:color w:val="000000"/>
          <w:sz w:val="20"/>
          <w:szCs w:val="20"/>
          <w:lang w:val="en"/>
        </w:rPr>
      </w:pPr>
      <w:r w:rsidRPr="00B37BCF">
        <w:rPr>
          <w:rFonts w:ascii="Verdana" w:hAnsi="Verdana"/>
          <w:sz w:val="20"/>
          <w:szCs w:val="20"/>
        </w:rPr>
        <w:t xml:space="preserve">The Green Man is often perceived as an ancient Celtic symbol. In Celtic mythology, he is a god of spring and summer. He disappears and returns year after year, century after century, enacting themes of death and resurrection and links with the characterisation of the </w:t>
      </w:r>
      <w:proofErr w:type="spellStart"/>
      <w:r w:rsidRPr="00B37BCF">
        <w:rPr>
          <w:rFonts w:ascii="Verdana" w:hAnsi="Verdana"/>
          <w:sz w:val="20"/>
          <w:szCs w:val="20"/>
        </w:rPr>
        <w:t>Erl</w:t>
      </w:r>
      <w:proofErr w:type="spellEnd"/>
      <w:r w:rsidRPr="00B37BCF">
        <w:rPr>
          <w:rFonts w:ascii="Verdana" w:hAnsi="Verdana"/>
          <w:sz w:val="20"/>
          <w:szCs w:val="20"/>
        </w:rPr>
        <w:t xml:space="preserve">-King. </w:t>
      </w:r>
    </w:p>
    <w:p w:rsidR="002F43D0" w:rsidRPr="00B37BCF" w:rsidRDefault="00452E95" w:rsidP="002F43D0">
      <w:pPr>
        <w:pStyle w:val="ListParagraph"/>
        <w:numPr>
          <w:ilvl w:val="1"/>
          <w:numId w:val="2"/>
        </w:numPr>
        <w:rPr>
          <w:rStyle w:val="Hyperlink"/>
          <w:rFonts w:ascii="Verdana" w:hAnsi="Verdana" w:cs="Arial"/>
          <w:color w:val="000000"/>
          <w:sz w:val="20"/>
          <w:szCs w:val="20"/>
          <w:u w:val="none"/>
          <w:lang w:val="en"/>
        </w:rPr>
      </w:pPr>
      <w:hyperlink r:id="rId10" w:history="1">
        <w:r w:rsidR="002F43D0" w:rsidRPr="00B37BCF">
          <w:rPr>
            <w:rStyle w:val="Hyperlink"/>
            <w:rFonts w:ascii="Verdana" w:hAnsi="Verdana" w:cs="Arial"/>
            <w:sz w:val="20"/>
            <w:szCs w:val="20"/>
            <w:lang w:val="en"/>
          </w:rPr>
          <w:t>http://www.dl.ket.org/humanities/connections/class/medren/greenman.htm</w:t>
        </w:r>
      </w:hyperlink>
    </w:p>
    <w:p w:rsidR="005439D5" w:rsidRPr="00B37BCF" w:rsidRDefault="005439D5" w:rsidP="005439D5">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Dracula</w:t>
      </w:r>
    </w:p>
    <w:p w:rsidR="005439D5" w:rsidRPr="00B37BCF" w:rsidRDefault="005439D5" w:rsidP="005439D5">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Use of v</w:t>
      </w:r>
      <w:r w:rsidR="00A800D4">
        <w:rPr>
          <w:rFonts w:ascii="Verdana" w:hAnsi="Verdana" w:cs="Arial"/>
          <w:color w:val="000000"/>
          <w:sz w:val="20"/>
          <w:szCs w:val="20"/>
          <w:lang w:val="en"/>
        </w:rPr>
        <w:t>ampires and werewolf imagery. “</w:t>
      </w:r>
      <w:r w:rsidR="00402360">
        <w:rPr>
          <w:rFonts w:ascii="Verdana" w:hAnsi="Verdana" w:cs="Arial"/>
          <w:color w:val="000000"/>
          <w:sz w:val="20"/>
          <w:szCs w:val="20"/>
          <w:lang w:val="en"/>
        </w:rPr>
        <w:t>White</w:t>
      </w:r>
      <w:r w:rsidR="00A800D4">
        <w:rPr>
          <w:rFonts w:ascii="Verdana" w:hAnsi="Verdana" w:cs="Arial"/>
          <w:color w:val="000000"/>
          <w:sz w:val="20"/>
          <w:szCs w:val="20"/>
          <w:lang w:val="en"/>
        </w:rPr>
        <w:t xml:space="preserve"> pointed teeth” and “eyes of an incomparable luminosity, the numinous phosphorescence of the eyes of lycanthropes” – portrays animalistic nature of the </w:t>
      </w:r>
      <w:proofErr w:type="spellStart"/>
      <w:r w:rsidR="00A800D4">
        <w:rPr>
          <w:rFonts w:ascii="Verdana" w:hAnsi="Verdana" w:cs="Arial"/>
          <w:color w:val="000000"/>
          <w:sz w:val="20"/>
          <w:szCs w:val="20"/>
          <w:lang w:val="en"/>
        </w:rPr>
        <w:t>Erl</w:t>
      </w:r>
      <w:proofErr w:type="spellEnd"/>
      <w:r w:rsidR="00A800D4">
        <w:rPr>
          <w:rFonts w:ascii="Verdana" w:hAnsi="Verdana" w:cs="Arial"/>
          <w:color w:val="000000"/>
          <w:sz w:val="20"/>
          <w:szCs w:val="20"/>
          <w:lang w:val="en"/>
        </w:rPr>
        <w:t>-King.</w:t>
      </w:r>
    </w:p>
    <w:p w:rsidR="005439D5" w:rsidRPr="00B37BCF" w:rsidRDefault="005439D5" w:rsidP="005439D5">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Garden of Eden</w:t>
      </w:r>
    </w:p>
    <w:p w:rsidR="005439D5" w:rsidRPr="00B37BCF" w:rsidRDefault="005439D5" w:rsidP="005439D5">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It is possible to interpret the green apples of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-King’s eyes with the traditional symbol of temptation in the Garden of Eden.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-King thus becomes identified with temptation and original sin to the reader.</w:t>
      </w:r>
    </w:p>
    <w:p w:rsidR="005439D5" w:rsidRPr="00B37BCF" w:rsidRDefault="0081468D" w:rsidP="005439D5">
      <w:pPr>
        <w:pStyle w:val="ListParagraph"/>
        <w:numPr>
          <w:ilvl w:val="0"/>
          <w:numId w:val="2"/>
        </w:numPr>
        <w:rPr>
          <w:rFonts w:ascii="Verdana" w:hAnsi="Verdana" w:cs="Arial"/>
          <w:color w:val="000000"/>
          <w:sz w:val="20"/>
          <w:szCs w:val="20"/>
          <w:lang w:val="en"/>
        </w:rPr>
      </w:pPr>
      <w:r w:rsidRPr="00B37BCF">
        <w:rPr>
          <w:rFonts w:ascii="Verdana" w:hAnsi="Verdana" w:cs="Arial"/>
          <w:color w:val="000000"/>
          <w:sz w:val="20"/>
          <w:szCs w:val="20"/>
          <w:lang w:val="en"/>
        </w:rPr>
        <w:t>Robert Browning’s ‘Porphyria’s Lover’</w:t>
      </w:r>
    </w:p>
    <w:p w:rsidR="0081468D" w:rsidRPr="00B37BCF" w:rsidRDefault="0081468D" w:rsidP="0081468D">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An obsessive male lover strangles Porphyria with her own hair. </w:t>
      </w:r>
    </w:p>
    <w:p w:rsidR="0081468D" w:rsidRPr="00B37BCF" w:rsidRDefault="0081468D" w:rsidP="0081468D">
      <w:pPr>
        <w:pStyle w:val="ListParagraph"/>
        <w:numPr>
          <w:ilvl w:val="1"/>
          <w:numId w:val="2"/>
        </w:numPr>
        <w:rPr>
          <w:rFonts w:ascii="Verdana" w:hAnsi="Verdana" w:cs="Arial"/>
          <w:color w:val="000000"/>
          <w:sz w:val="20"/>
          <w:szCs w:val="20"/>
          <w:lang w:val="en"/>
        </w:rPr>
      </w:pPr>
      <w:r w:rsidRPr="00B37BCF">
        <w:rPr>
          <w:rFonts w:ascii="Verdana" w:hAnsi="Verdana" w:cs="Arial"/>
          <w:color w:val="000000"/>
          <w:sz w:val="20"/>
          <w:szCs w:val="20"/>
          <w:lang w:val="en"/>
        </w:rPr>
        <w:t xml:space="preserve">Carter inverts the role by having the female doing the strangling, in fitting with the gothic theme of Corruption of innocence. </w:t>
      </w:r>
    </w:p>
    <w:p w:rsidR="002F43D0" w:rsidRPr="008E07AF" w:rsidRDefault="00452E95" w:rsidP="008E07AF">
      <w:pPr>
        <w:pStyle w:val="ListParagraph"/>
        <w:numPr>
          <w:ilvl w:val="1"/>
          <w:numId w:val="2"/>
        </w:numPr>
        <w:rPr>
          <w:rFonts w:ascii="Verdana" w:hAnsi="Verdana" w:cs="Arial"/>
          <w:color w:val="000000"/>
          <w:sz w:val="20"/>
          <w:szCs w:val="20"/>
          <w:lang w:val="en"/>
        </w:rPr>
      </w:pPr>
      <w:hyperlink r:id="rId11" w:history="1">
        <w:r w:rsidR="0081468D" w:rsidRPr="00B37BCF">
          <w:rPr>
            <w:rStyle w:val="Hyperlink"/>
            <w:rFonts w:ascii="Verdana" w:hAnsi="Verdana" w:cs="Arial"/>
            <w:sz w:val="20"/>
            <w:szCs w:val="20"/>
            <w:lang w:val="en"/>
          </w:rPr>
          <w:t>http://www.love-poems.me.uk/browning_robert_porphyrias_lover_l.htm</w:t>
        </w:r>
      </w:hyperlink>
    </w:p>
    <w:p w:rsidR="008E07AF" w:rsidRDefault="008E07AF" w:rsidP="002F43D0">
      <w:pPr>
        <w:rPr>
          <w:rFonts w:ascii="Verdana" w:hAnsi="Verdana" w:cs="Arial"/>
          <w:b/>
          <w:color w:val="000000"/>
          <w:sz w:val="20"/>
          <w:szCs w:val="20"/>
          <w:u w:val="single"/>
          <w:lang w:val="en"/>
        </w:rPr>
      </w:pPr>
    </w:p>
    <w:p w:rsidR="008E07AF" w:rsidRDefault="008E07AF" w:rsidP="002F43D0">
      <w:pPr>
        <w:rPr>
          <w:rFonts w:ascii="Verdana" w:hAnsi="Verdana" w:cs="Arial"/>
          <w:b/>
          <w:color w:val="000000"/>
          <w:sz w:val="20"/>
          <w:szCs w:val="20"/>
          <w:u w:val="single"/>
          <w:lang w:val="en"/>
        </w:rPr>
      </w:pPr>
    </w:p>
    <w:p w:rsidR="000249F0" w:rsidRPr="008E07AF" w:rsidRDefault="002F43D0" w:rsidP="002F43D0">
      <w:pPr>
        <w:rPr>
          <w:rFonts w:ascii="Verdana" w:hAnsi="Verdana" w:cs="Arial"/>
          <w:b/>
          <w:color w:val="000000"/>
          <w:sz w:val="20"/>
          <w:szCs w:val="20"/>
          <w:u w:val="single"/>
          <w:lang w:val="en"/>
        </w:rPr>
      </w:pPr>
      <w:r w:rsidRPr="008E07AF">
        <w:rPr>
          <w:rFonts w:ascii="Verdana" w:hAnsi="Verdana" w:cs="Arial"/>
          <w:b/>
          <w:color w:val="000000"/>
          <w:sz w:val="20"/>
          <w:szCs w:val="20"/>
          <w:u w:val="single"/>
          <w:lang w:val="en"/>
        </w:rPr>
        <w:t xml:space="preserve">Characters </w:t>
      </w:r>
    </w:p>
    <w:p w:rsidR="002F43D0" w:rsidRPr="00B37BCF" w:rsidRDefault="00A438B8" w:rsidP="002F43D0">
      <w:pPr>
        <w:pStyle w:val="ListParagraph"/>
        <w:numPr>
          <w:ilvl w:val="0"/>
          <w:numId w:val="7"/>
        </w:numPr>
        <w:rPr>
          <w:rFonts w:ascii="Verdana" w:hAnsi="Verdana" w:cs="Arial"/>
          <w:color w:val="000000"/>
          <w:sz w:val="20"/>
          <w:szCs w:val="20"/>
          <w:lang w:val="en"/>
        </w:rPr>
      </w:pPr>
      <w:r>
        <w:rPr>
          <w:rFonts w:ascii="Verdana" w:hAnsi="Verdana" w:cs="Arial"/>
          <w:color w:val="000000"/>
          <w:sz w:val="20"/>
          <w:szCs w:val="20"/>
          <w:lang w:val="en"/>
        </w:rPr>
        <w:t>The N</w:t>
      </w:r>
      <w:r w:rsidR="002F43D0" w:rsidRPr="00B37BCF">
        <w:rPr>
          <w:rFonts w:ascii="Verdana" w:hAnsi="Verdana" w:cs="Arial"/>
          <w:color w:val="000000"/>
          <w:sz w:val="20"/>
          <w:szCs w:val="20"/>
          <w:lang w:val="en"/>
        </w:rPr>
        <w:t>arrator</w:t>
      </w:r>
    </w:p>
    <w:p w:rsidR="002F43D0" w:rsidRDefault="002F43D0" w:rsidP="002F43D0">
      <w:pPr>
        <w:pStyle w:val="ListParagraph"/>
        <w:numPr>
          <w:ilvl w:val="1"/>
          <w:numId w:val="7"/>
        </w:numPr>
        <w:rPr>
          <w:rFonts w:ascii="Verdana" w:hAnsi="Verdana" w:cs="Arial"/>
          <w:color w:val="000000"/>
          <w:sz w:val="20"/>
          <w:szCs w:val="20"/>
          <w:lang w:val="en"/>
        </w:rPr>
      </w:pPr>
      <w:r w:rsidRPr="00B37BCF">
        <w:rPr>
          <w:rFonts w:ascii="Verdana" w:hAnsi="Verdana" w:cs="Arial"/>
          <w:color w:val="000000"/>
          <w:sz w:val="20"/>
          <w:szCs w:val="20"/>
          <w:lang w:val="en"/>
        </w:rPr>
        <w:t xml:space="preserve">Just like all of Carters other stories in the bloody chamber the narrator is nameless. </w:t>
      </w:r>
    </w:p>
    <w:p w:rsidR="000009BB" w:rsidRPr="00B37BCF" w:rsidRDefault="000009BB" w:rsidP="002F43D0">
      <w:pPr>
        <w:pStyle w:val="ListParagraph"/>
        <w:numPr>
          <w:ilvl w:val="1"/>
          <w:numId w:val="7"/>
        </w:numPr>
        <w:rPr>
          <w:rFonts w:ascii="Verdana" w:hAnsi="Verdana" w:cs="Arial"/>
          <w:color w:val="000000"/>
          <w:sz w:val="20"/>
          <w:szCs w:val="20"/>
          <w:lang w:val="en"/>
        </w:rPr>
      </w:pPr>
      <w:r>
        <w:rPr>
          <w:rFonts w:ascii="Verdana" w:hAnsi="Verdana" w:cs="Arial"/>
          <w:color w:val="000000"/>
          <w:sz w:val="20"/>
          <w:szCs w:val="20"/>
          <w:lang w:val="en"/>
        </w:rPr>
        <w:t xml:space="preserve">The story starts with a reference to a specific time (“this afternoon”) suggesting a story, in a narrative voice which is that of mature, artistically-conscious adult.  </w:t>
      </w:r>
    </w:p>
    <w:p w:rsidR="004435EE" w:rsidRDefault="008D1B96" w:rsidP="002F43D0">
      <w:pPr>
        <w:pStyle w:val="ListParagraph"/>
        <w:numPr>
          <w:ilvl w:val="1"/>
          <w:numId w:val="7"/>
        </w:numPr>
        <w:rPr>
          <w:rFonts w:ascii="Verdana" w:hAnsi="Verdana" w:cs="Arial"/>
          <w:color w:val="000000"/>
          <w:sz w:val="20"/>
          <w:szCs w:val="20"/>
          <w:lang w:val="en"/>
        </w:rPr>
      </w:pPr>
      <w:r>
        <w:rPr>
          <w:rFonts w:ascii="Verdana" w:hAnsi="Verdana" w:cs="Arial"/>
          <w:color w:val="000000"/>
          <w:sz w:val="20"/>
          <w:szCs w:val="20"/>
          <w:lang w:val="en"/>
        </w:rPr>
        <w:t xml:space="preserve">The narrator describes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 king as "tender butcher" as she knows that he is both her lover and destroyer</w:t>
      </w:r>
      <w:r w:rsidR="00A438B8">
        <w:rPr>
          <w:rFonts w:ascii="Verdana" w:hAnsi="Verdana" w:cs="Arial"/>
          <w:color w:val="000000"/>
          <w:sz w:val="20"/>
          <w:szCs w:val="20"/>
          <w:lang w:val="en"/>
        </w:rPr>
        <w:t xml:space="preserve"> </w:t>
      </w:r>
      <w:proofErr w:type="spellStart"/>
      <w:r w:rsidR="00A438B8">
        <w:rPr>
          <w:rFonts w:ascii="Verdana" w:hAnsi="Verdana" w:cs="Arial"/>
          <w:color w:val="000000"/>
          <w:sz w:val="20"/>
          <w:szCs w:val="20"/>
          <w:lang w:val="en"/>
        </w:rPr>
        <w:t>similary</w:t>
      </w:r>
      <w:proofErr w:type="spellEnd"/>
      <w:r w:rsidR="00A438B8">
        <w:rPr>
          <w:rFonts w:ascii="Verdana" w:hAnsi="Verdana" w:cs="Arial"/>
          <w:color w:val="000000"/>
          <w:sz w:val="20"/>
          <w:szCs w:val="20"/>
          <w:lang w:val="en"/>
        </w:rPr>
        <w:t xml:space="preserve"> to how his touch “consoles and devastates”.</w:t>
      </w:r>
      <w:r>
        <w:rPr>
          <w:rFonts w:ascii="Verdana" w:hAnsi="Verdana" w:cs="Arial"/>
          <w:color w:val="000000"/>
          <w:sz w:val="20"/>
          <w:szCs w:val="20"/>
          <w:lang w:val="en"/>
        </w:rPr>
        <w:t xml:space="preserve"> She "colludes in erecting the bars of the golden cage" because she indulges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-King in his desire to control and even consume her, allowing him to call her naked body a 'skinned rabbit' and to bite her neck.</w:t>
      </w:r>
      <w:r w:rsidR="00A438B8">
        <w:rPr>
          <w:rFonts w:ascii="Verdana" w:hAnsi="Verdana" w:cs="Arial"/>
          <w:color w:val="000000"/>
          <w:sz w:val="20"/>
          <w:szCs w:val="20"/>
          <w:lang w:val="en"/>
        </w:rPr>
        <w:t xml:space="preserve"> </w:t>
      </w:r>
      <w:r w:rsidR="004435EE">
        <w:rPr>
          <w:rFonts w:ascii="Verdana" w:hAnsi="Verdana" w:cs="Arial"/>
          <w:color w:val="000000"/>
          <w:sz w:val="20"/>
          <w:szCs w:val="20"/>
          <w:lang w:val="en"/>
        </w:rPr>
        <w:t xml:space="preserve">She believes that the </w:t>
      </w:r>
      <w:proofErr w:type="spellStart"/>
      <w:r w:rsidR="004435EE">
        <w:rPr>
          <w:rFonts w:ascii="Verdana" w:hAnsi="Verdana" w:cs="Arial"/>
          <w:color w:val="000000"/>
          <w:sz w:val="20"/>
          <w:szCs w:val="20"/>
          <w:lang w:val="en"/>
        </w:rPr>
        <w:t>Erl</w:t>
      </w:r>
      <w:proofErr w:type="spellEnd"/>
      <w:r w:rsidR="004435EE">
        <w:rPr>
          <w:rFonts w:ascii="Verdana" w:hAnsi="Verdana" w:cs="Arial"/>
          <w:color w:val="000000"/>
          <w:sz w:val="20"/>
          <w:szCs w:val="20"/>
          <w:lang w:val="en"/>
        </w:rPr>
        <w:t xml:space="preserve">-King can enlighten her by consuming her; she wishes, "I should like to grow enormously small, so that you could swallow me ... Then I could lodge inside your body and you would bear me." However, while other heroines in Carter's stories find happiness in relationships with men, the narrator of The </w:t>
      </w:r>
      <w:proofErr w:type="spellStart"/>
      <w:r w:rsidR="004435EE">
        <w:rPr>
          <w:rFonts w:ascii="Verdana" w:hAnsi="Verdana" w:cs="Arial"/>
          <w:color w:val="000000"/>
          <w:sz w:val="20"/>
          <w:szCs w:val="20"/>
          <w:lang w:val="en"/>
        </w:rPr>
        <w:t>Erl</w:t>
      </w:r>
      <w:proofErr w:type="spellEnd"/>
      <w:r w:rsidR="004435EE">
        <w:rPr>
          <w:rFonts w:ascii="Verdana" w:hAnsi="Verdana" w:cs="Arial"/>
          <w:color w:val="000000"/>
          <w:sz w:val="20"/>
          <w:szCs w:val="20"/>
          <w:lang w:val="en"/>
        </w:rPr>
        <w:t xml:space="preserve">-King rejects them entirely and comes to the conclusion of killing the </w:t>
      </w:r>
      <w:proofErr w:type="spellStart"/>
      <w:r w:rsidR="004435EE">
        <w:rPr>
          <w:rFonts w:ascii="Verdana" w:hAnsi="Verdana" w:cs="Arial"/>
          <w:color w:val="000000"/>
          <w:sz w:val="20"/>
          <w:szCs w:val="20"/>
          <w:lang w:val="en"/>
        </w:rPr>
        <w:t>Erl</w:t>
      </w:r>
      <w:proofErr w:type="spellEnd"/>
      <w:r w:rsidR="004435EE">
        <w:rPr>
          <w:rFonts w:ascii="Verdana" w:hAnsi="Verdana" w:cs="Arial"/>
          <w:color w:val="000000"/>
          <w:sz w:val="20"/>
          <w:szCs w:val="20"/>
          <w:lang w:val="en"/>
        </w:rPr>
        <w:t xml:space="preserve">-King to supplant male domination with female domination. </w:t>
      </w:r>
    </w:p>
    <w:p w:rsidR="008E07AF" w:rsidRPr="008E07AF" w:rsidRDefault="008E07AF" w:rsidP="008E07AF">
      <w:pPr>
        <w:pStyle w:val="ListParagraph"/>
        <w:ind w:left="1440"/>
        <w:rPr>
          <w:rFonts w:ascii="Verdana" w:hAnsi="Verdana" w:cs="Arial"/>
          <w:color w:val="000000"/>
          <w:sz w:val="20"/>
          <w:szCs w:val="20"/>
          <w:lang w:val="en"/>
        </w:rPr>
      </w:pPr>
    </w:p>
    <w:p w:rsidR="00A438B8" w:rsidRDefault="00A438B8" w:rsidP="002F43D0">
      <w:pPr>
        <w:pStyle w:val="ListParagraph"/>
        <w:numPr>
          <w:ilvl w:val="1"/>
          <w:numId w:val="7"/>
        </w:numPr>
        <w:rPr>
          <w:rFonts w:ascii="Verdana" w:hAnsi="Verdana" w:cs="Arial"/>
          <w:color w:val="000000"/>
          <w:sz w:val="20"/>
          <w:szCs w:val="20"/>
          <w:lang w:val="en"/>
        </w:rPr>
      </w:pPr>
      <w:r>
        <w:rPr>
          <w:rFonts w:ascii="Verdana" w:hAnsi="Verdana" w:cs="Arial"/>
          <w:color w:val="000000"/>
          <w:sz w:val="20"/>
          <w:szCs w:val="20"/>
          <w:lang w:val="en"/>
        </w:rPr>
        <w:t xml:space="preserve">At the end when the girl is forced to confront her own dark side in the woods of the imagination, the linguistic experience of reading is so rich that we, the readers, undergo a similar experience and are able to identify with the narrator. </w:t>
      </w:r>
    </w:p>
    <w:p w:rsidR="00612CB0" w:rsidRPr="00612CB0" w:rsidRDefault="00612CB0" w:rsidP="00612CB0">
      <w:pPr>
        <w:rPr>
          <w:rFonts w:ascii="Verdana" w:hAnsi="Verdana" w:cs="Arial"/>
          <w:color w:val="000000"/>
          <w:sz w:val="20"/>
          <w:szCs w:val="20"/>
          <w:lang w:val="en"/>
        </w:rPr>
      </w:pPr>
      <w:r w:rsidRPr="00612CB0">
        <w:rPr>
          <w:rFonts w:ascii="Arial" w:hAnsi="Arial" w:cs="Arial"/>
          <w:color w:val="0000FF"/>
          <w:sz w:val="27"/>
          <w:szCs w:val="27"/>
        </w:rPr>
        <w:t xml:space="preserve"> </w:t>
      </w:r>
    </w:p>
    <w:p w:rsidR="001235C3" w:rsidRPr="00B37BCF" w:rsidRDefault="001235C3" w:rsidP="001235C3">
      <w:pPr>
        <w:pStyle w:val="ListParagraph"/>
        <w:numPr>
          <w:ilvl w:val="0"/>
          <w:numId w:val="7"/>
        </w:numPr>
        <w:rPr>
          <w:rFonts w:ascii="Verdana" w:hAnsi="Verdana" w:cs="Arial"/>
          <w:color w:val="000000"/>
          <w:sz w:val="20"/>
          <w:szCs w:val="20"/>
          <w:lang w:val="en"/>
        </w:rPr>
      </w:pPr>
      <w:r w:rsidRPr="00B37BCF">
        <w:rPr>
          <w:rFonts w:ascii="Verdana" w:hAnsi="Verdana" w:cs="Arial"/>
          <w:color w:val="000000"/>
          <w:sz w:val="20"/>
          <w:szCs w:val="20"/>
          <w:lang w:val="en"/>
        </w:rPr>
        <w:t xml:space="preserve">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 </w:t>
      </w:r>
    </w:p>
    <w:p w:rsidR="00906F32" w:rsidRPr="00B67126" w:rsidRDefault="000009BB" w:rsidP="00906F32">
      <w:pPr>
        <w:pStyle w:val="ListParagraph"/>
        <w:numPr>
          <w:ilvl w:val="1"/>
          <w:numId w:val="7"/>
        </w:numPr>
        <w:rPr>
          <w:rFonts w:ascii="Verdana" w:hAnsi="Verdana" w:cs="Arial"/>
          <w:sz w:val="20"/>
          <w:szCs w:val="20"/>
          <w:lang w:val="en"/>
        </w:rPr>
      </w:pPr>
      <w:r w:rsidRPr="00B67126">
        <w:rPr>
          <w:rFonts w:ascii="Verdana" w:hAnsi="Verdana" w:cs="Arial"/>
          <w:color w:val="000000"/>
          <w:sz w:val="20"/>
          <w:szCs w:val="20"/>
          <w:lang w:val="en"/>
        </w:rPr>
        <w:t xml:space="preserve">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is introduced using the present tense (“He smiles”), and the narrators </w:t>
      </w:r>
      <w:r w:rsidR="00212B7C" w:rsidRPr="00B67126">
        <w:rPr>
          <w:rFonts w:ascii="Verdana" w:hAnsi="Verdana" w:cs="Arial"/>
          <w:color w:val="000000"/>
          <w:sz w:val="20"/>
          <w:szCs w:val="20"/>
          <w:lang w:val="en"/>
        </w:rPr>
        <w:t>experience</w:t>
      </w:r>
      <w:r w:rsidRPr="00B67126">
        <w:rPr>
          <w:rFonts w:ascii="Verdana" w:hAnsi="Verdana" w:cs="Arial"/>
          <w:color w:val="000000"/>
          <w:sz w:val="20"/>
          <w:szCs w:val="20"/>
          <w:lang w:val="en"/>
        </w:rPr>
        <w:t xml:space="preserve"> of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is made to seem immediate, ongoing and something which we can all experience through this present tense experience, therefore we in turn are drawn to the </w:t>
      </w:r>
      <w:proofErr w:type="spellStart"/>
      <w:r w:rsidRPr="00B67126">
        <w:rPr>
          <w:rFonts w:ascii="Verdana" w:hAnsi="Verdana" w:cs="Arial"/>
          <w:color w:val="000000"/>
          <w:sz w:val="20"/>
          <w:szCs w:val="20"/>
          <w:lang w:val="en"/>
        </w:rPr>
        <w:t>Er</w:t>
      </w:r>
      <w:r w:rsidR="00906F32" w:rsidRPr="00B67126">
        <w:rPr>
          <w:rFonts w:ascii="Verdana" w:hAnsi="Verdana" w:cs="Arial"/>
          <w:color w:val="000000"/>
          <w:sz w:val="20"/>
          <w:szCs w:val="20"/>
          <w:lang w:val="en"/>
        </w:rPr>
        <w:t>l</w:t>
      </w:r>
      <w:proofErr w:type="spellEnd"/>
      <w:r w:rsidR="00906F32" w:rsidRPr="00B67126">
        <w:rPr>
          <w:rFonts w:ascii="Verdana" w:hAnsi="Verdana" w:cs="Arial"/>
          <w:color w:val="000000"/>
          <w:sz w:val="20"/>
          <w:szCs w:val="20"/>
          <w:lang w:val="en"/>
        </w:rPr>
        <w:t xml:space="preserve">-King just as the </w:t>
      </w:r>
      <w:r w:rsidR="00906F32" w:rsidRPr="00B67126">
        <w:rPr>
          <w:rFonts w:ascii="Verdana" w:hAnsi="Verdana" w:cs="Arial"/>
          <w:sz w:val="20"/>
          <w:szCs w:val="20"/>
          <w:lang w:val="en"/>
        </w:rPr>
        <w:t>narrator is.</w:t>
      </w:r>
    </w:p>
    <w:p w:rsidR="003E2E7B" w:rsidRPr="00B67126" w:rsidRDefault="003E2E7B" w:rsidP="00906F32">
      <w:pPr>
        <w:pStyle w:val="ListParagraph"/>
        <w:numPr>
          <w:ilvl w:val="1"/>
          <w:numId w:val="7"/>
        </w:numPr>
        <w:rPr>
          <w:rFonts w:ascii="Verdana" w:hAnsi="Verdana" w:cs="Arial"/>
          <w:sz w:val="20"/>
          <w:szCs w:val="20"/>
          <w:lang w:val="en"/>
        </w:rPr>
      </w:pPr>
      <w:r w:rsidRPr="00B67126">
        <w:rPr>
          <w:rStyle w:val="apple-style-span"/>
          <w:rFonts w:ascii="Verdana" w:hAnsi="Verdana" w:cs="Arial"/>
          <w:sz w:val="20"/>
          <w:szCs w:val="20"/>
          <w:lang w:val="en-US"/>
        </w:rPr>
        <w:t xml:space="preserve">The </w:t>
      </w:r>
      <w:proofErr w:type="spellStart"/>
      <w:r w:rsidRPr="00B67126">
        <w:rPr>
          <w:rStyle w:val="apple-style-span"/>
          <w:rFonts w:ascii="Verdana" w:hAnsi="Verdana" w:cs="Arial"/>
          <w:sz w:val="20"/>
          <w:szCs w:val="20"/>
          <w:lang w:val="en-US"/>
        </w:rPr>
        <w:t>Erl</w:t>
      </w:r>
      <w:proofErr w:type="spellEnd"/>
      <w:r w:rsidRPr="00B67126">
        <w:rPr>
          <w:rStyle w:val="apple-style-span"/>
          <w:rFonts w:ascii="Verdana" w:hAnsi="Verdana" w:cs="Arial"/>
          <w:sz w:val="20"/>
          <w:szCs w:val="20"/>
          <w:lang w:val="en-US"/>
        </w:rPr>
        <w:t xml:space="preserve"> King: Seems to be at one with nature, a part of the forest. ‘He knows all about the wood and the creatures in it’. Physical description of the </w:t>
      </w:r>
      <w:proofErr w:type="spellStart"/>
      <w:r w:rsidRPr="00B67126">
        <w:rPr>
          <w:rStyle w:val="apple-style-span"/>
          <w:rFonts w:ascii="Verdana" w:hAnsi="Verdana" w:cs="Arial"/>
          <w:sz w:val="20"/>
          <w:szCs w:val="20"/>
          <w:lang w:val="en-US"/>
        </w:rPr>
        <w:t>Erl</w:t>
      </w:r>
      <w:proofErr w:type="spellEnd"/>
      <w:r w:rsidRPr="00B67126">
        <w:rPr>
          <w:rStyle w:val="apple-style-span"/>
          <w:rFonts w:ascii="Verdana" w:hAnsi="Verdana" w:cs="Arial"/>
          <w:sz w:val="20"/>
          <w:szCs w:val="20"/>
          <w:lang w:val="en-US"/>
        </w:rPr>
        <w:t xml:space="preserve"> King creates the image of a tree, ‘hair that is the </w:t>
      </w:r>
      <w:proofErr w:type="spellStart"/>
      <w:r w:rsidRPr="00B67126">
        <w:rPr>
          <w:rStyle w:val="apple-style-span"/>
          <w:rFonts w:ascii="Verdana" w:hAnsi="Verdana" w:cs="Arial"/>
          <w:sz w:val="20"/>
          <w:szCs w:val="20"/>
          <w:lang w:val="en-US"/>
        </w:rPr>
        <w:t>colour</w:t>
      </w:r>
      <w:proofErr w:type="spellEnd"/>
      <w:r w:rsidRPr="00B67126">
        <w:rPr>
          <w:rStyle w:val="apple-style-span"/>
          <w:rFonts w:ascii="Verdana" w:hAnsi="Verdana" w:cs="Arial"/>
          <w:sz w:val="20"/>
          <w:szCs w:val="20"/>
          <w:lang w:val="en-US"/>
        </w:rPr>
        <w:t xml:space="preserve"> of dead leaves, dead leaves fall out of it’. The way in which the birds come to rest on him, as if the branches of a tree. ‘Like a tree that bears bloom and fruit’</w:t>
      </w:r>
    </w:p>
    <w:p w:rsidR="00906F32" w:rsidRPr="00B67126" w:rsidRDefault="00906F32" w:rsidP="00906F32">
      <w:pPr>
        <w:pStyle w:val="ListParagraph"/>
        <w:numPr>
          <w:ilvl w:val="1"/>
          <w:numId w:val="7"/>
        </w:numPr>
        <w:rPr>
          <w:rFonts w:ascii="Verdana" w:hAnsi="Verdana" w:cs="Arial"/>
          <w:color w:val="000000"/>
          <w:sz w:val="20"/>
          <w:szCs w:val="20"/>
          <w:lang w:val="en"/>
        </w:rPr>
      </w:pPr>
      <w:r w:rsidRPr="00B67126">
        <w:rPr>
          <w:rFonts w:ascii="Verdana" w:hAnsi="Verdana" w:cs="Arial"/>
          <w:color w:val="000000"/>
          <w:sz w:val="20"/>
          <w:szCs w:val="20"/>
          <w:lang w:val="en"/>
        </w:rPr>
        <w:t xml:space="preserve">The way that all the animals collect around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gives the impression of him as a beneficent god of the woods. His pet is a fox, suggesting both his taming of all things wild, but also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-Kings cunning; a white (innocent) goat (traditionally associated with sexual appetite) announces to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the girl’s arrival. He is skilled in the ways of the wood, keeps his modest house with a womanly touch and smiles a greeting: but he is also the “butcher” </w:t>
      </w:r>
      <w:r w:rsidR="00A438B8" w:rsidRPr="00B67126">
        <w:rPr>
          <w:rFonts w:ascii="Verdana" w:hAnsi="Verdana" w:cs="Arial"/>
          <w:color w:val="000000"/>
          <w:sz w:val="20"/>
          <w:szCs w:val="20"/>
          <w:lang w:val="en"/>
        </w:rPr>
        <w:t>albeit</w:t>
      </w:r>
      <w:r w:rsidRPr="00B67126">
        <w:rPr>
          <w:rFonts w:ascii="Verdana" w:hAnsi="Verdana" w:cs="Arial"/>
          <w:color w:val="000000"/>
          <w:sz w:val="20"/>
          <w:szCs w:val="20"/>
          <w:lang w:val="en"/>
        </w:rPr>
        <w:t xml:space="preserve"> a “tender” one with “pointed teeth” which give an uncomfortable reminder of his wolfish counterparts. The presentation is entirely ambivalent.  </w:t>
      </w:r>
    </w:p>
    <w:p w:rsidR="00421106" w:rsidRPr="00B67126" w:rsidRDefault="00421106" w:rsidP="00906F32">
      <w:pPr>
        <w:pStyle w:val="ListParagraph"/>
        <w:numPr>
          <w:ilvl w:val="1"/>
          <w:numId w:val="7"/>
        </w:numPr>
        <w:rPr>
          <w:rFonts w:ascii="Verdana" w:hAnsi="Verdana" w:cs="Arial"/>
          <w:color w:val="000000"/>
          <w:sz w:val="20"/>
          <w:szCs w:val="20"/>
          <w:lang w:val="en"/>
        </w:rPr>
      </w:pPr>
      <w:r w:rsidRPr="00B67126">
        <w:rPr>
          <w:rFonts w:ascii="Verdana" w:hAnsi="Verdana" w:cs="Arial"/>
          <w:color w:val="000000"/>
          <w:sz w:val="20"/>
          <w:szCs w:val="20"/>
          <w:lang w:val="en"/>
        </w:rPr>
        <w:t xml:space="preserve">As someone who "came alive from the desire of the woods,"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is at harmony with nature. Every animal seems to obey him. He cooks with weeds and fungi, and makes cheese from his goat's milk. A house is typically a symbol of civilization, but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-King's house attracts and blends in with the nature around it; his roof "has grown a pelt of yellow lichen" and "grass and weeds grow in the mossy roof." His very eyes embody the death-in-life quality of the woods. They are both "as green as apples" and "as green as dead sea fruit"; even though they are the color of life and growth, they are "</w:t>
      </w:r>
      <w:proofErr w:type="spellStart"/>
      <w:r w:rsidRPr="00B67126">
        <w:rPr>
          <w:rFonts w:ascii="Verdana" w:hAnsi="Verdana" w:cs="Arial"/>
          <w:color w:val="000000"/>
          <w:sz w:val="20"/>
          <w:szCs w:val="20"/>
          <w:lang w:val="en"/>
        </w:rPr>
        <w:t>dead."Nature</w:t>
      </w:r>
      <w:proofErr w:type="spellEnd"/>
      <w:r w:rsidRPr="00B67126">
        <w:rPr>
          <w:rFonts w:ascii="Verdana" w:hAnsi="Verdana" w:cs="Arial"/>
          <w:color w:val="000000"/>
          <w:sz w:val="20"/>
          <w:szCs w:val="20"/>
          <w:lang w:val="en"/>
        </w:rPr>
        <w:t xml:space="preserve"> cooperates with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if nature is deathly in the story, then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 xml:space="preserve">-King is death's ruler. The </w:t>
      </w:r>
      <w:proofErr w:type="spellStart"/>
      <w:r w:rsidRPr="00B67126">
        <w:rPr>
          <w:rFonts w:ascii="Verdana" w:hAnsi="Verdana" w:cs="Arial"/>
          <w:color w:val="000000"/>
          <w:sz w:val="20"/>
          <w:szCs w:val="20"/>
          <w:lang w:val="en"/>
        </w:rPr>
        <w:t>Erl</w:t>
      </w:r>
      <w:proofErr w:type="spellEnd"/>
      <w:r w:rsidRPr="00B67126">
        <w:rPr>
          <w:rFonts w:ascii="Verdana" w:hAnsi="Verdana" w:cs="Arial"/>
          <w:color w:val="000000"/>
          <w:sz w:val="20"/>
          <w:szCs w:val="20"/>
          <w:lang w:val="en"/>
        </w:rPr>
        <w:t>-King and the nature around him represent the standing order of things in the narrator's universe. In the reality of the woods, he is the dominating male and she is the submissive female whom he traps.</w:t>
      </w:r>
    </w:p>
    <w:p w:rsidR="008E07AF" w:rsidRDefault="008E07AF" w:rsidP="001235C3">
      <w:pPr>
        <w:rPr>
          <w:rFonts w:ascii="Verdana" w:hAnsi="Verdana" w:cs="Arial"/>
          <w:b/>
          <w:color w:val="000000"/>
          <w:sz w:val="20"/>
          <w:szCs w:val="20"/>
          <w:u w:val="single"/>
          <w:lang w:val="en"/>
        </w:rPr>
      </w:pPr>
    </w:p>
    <w:p w:rsidR="001235C3" w:rsidRPr="008E07AF" w:rsidRDefault="001235C3" w:rsidP="001235C3">
      <w:pPr>
        <w:rPr>
          <w:rFonts w:ascii="Verdana" w:hAnsi="Verdana" w:cs="Arial"/>
          <w:b/>
          <w:color w:val="000000"/>
          <w:sz w:val="20"/>
          <w:szCs w:val="20"/>
          <w:u w:val="single"/>
          <w:lang w:val="en"/>
        </w:rPr>
      </w:pPr>
      <w:r w:rsidRPr="008E07AF">
        <w:rPr>
          <w:rFonts w:ascii="Verdana" w:hAnsi="Verdana" w:cs="Arial"/>
          <w:b/>
          <w:color w:val="000000"/>
          <w:sz w:val="20"/>
          <w:szCs w:val="20"/>
          <w:u w:val="single"/>
          <w:lang w:val="en"/>
        </w:rPr>
        <w:t>Setting</w:t>
      </w:r>
    </w:p>
    <w:p w:rsidR="00421106" w:rsidRDefault="00421106" w:rsidP="000009BB">
      <w:pPr>
        <w:pStyle w:val="ListParagraph"/>
        <w:numPr>
          <w:ilvl w:val="0"/>
          <w:numId w:val="7"/>
        </w:numPr>
        <w:rPr>
          <w:rFonts w:ascii="Verdana" w:hAnsi="Verdana" w:cs="Arial"/>
          <w:color w:val="000000"/>
          <w:sz w:val="20"/>
          <w:szCs w:val="20"/>
          <w:lang w:val="en"/>
        </w:rPr>
      </w:pPr>
      <w:r>
        <w:rPr>
          <w:rFonts w:ascii="Verdana" w:hAnsi="Verdana" w:cs="Arial"/>
          <w:color w:val="000000"/>
          <w:sz w:val="20"/>
          <w:szCs w:val="20"/>
          <w:lang w:val="en"/>
        </w:rPr>
        <w:t xml:space="preserve">The setting is very important in creating the tense atmosphere in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as she devotes </w:t>
      </w:r>
      <w:r w:rsidR="003E2E7B">
        <w:rPr>
          <w:rFonts w:ascii="Verdana" w:hAnsi="Verdana" w:cs="Arial"/>
          <w:color w:val="000000"/>
          <w:sz w:val="20"/>
          <w:szCs w:val="20"/>
          <w:lang w:val="en"/>
        </w:rPr>
        <w:t xml:space="preserve">2 pages at the start describing the setting of the forest to create a gloomy threatening scene. </w:t>
      </w:r>
      <w:r>
        <w:rPr>
          <w:rFonts w:ascii="Verdana" w:hAnsi="Verdana" w:cs="Arial"/>
          <w:color w:val="000000"/>
          <w:sz w:val="20"/>
          <w:szCs w:val="20"/>
          <w:lang w:val="en"/>
        </w:rPr>
        <w:t xml:space="preserve"> </w:t>
      </w:r>
    </w:p>
    <w:p w:rsidR="001235C3" w:rsidRDefault="000009BB" w:rsidP="000009BB">
      <w:pPr>
        <w:pStyle w:val="ListParagraph"/>
        <w:numPr>
          <w:ilvl w:val="0"/>
          <w:numId w:val="7"/>
        </w:numPr>
        <w:rPr>
          <w:rFonts w:ascii="Verdana" w:hAnsi="Verdana" w:cs="Arial"/>
          <w:color w:val="000000"/>
          <w:sz w:val="20"/>
          <w:szCs w:val="20"/>
          <w:lang w:val="en"/>
        </w:rPr>
      </w:pPr>
      <w:r>
        <w:rPr>
          <w:rFonts w:ascii="Verdana" w:hAnsi="Verdana" w:cs="Arial"/>
          <w:color w:val="000000"/>
          <w:sz w:val="20"/>
          <w:szCs w:val="20"/>
          <w:lang w:val="en"/>
        </w:rPr>
        <w:lastRenderedPageBreak/>
        <w:t xml:space="preserve">The forest represents the </w:t>
      </w:r>
      <w:r w:rsidR="00A438B8">
        <w:rPr>
          <w:rFonts w:ascii="Verdana" w:hAnsi="Verdana" w:cs="Arial"/>
          <w:color w:val="000000"/>
          <w:sz w:val="20"/>
          <w:szCs w:val="20"/>
          <w:lang w:val="en"/>
        </w:rPr>
        <w:t>subconscious</w:t>
      </w:r>
      <w:r>
        <w:rPr>
          <w:rFonts w:ascii="Verdana" w:hAnsi="Verdana" w:cs="Arial"/>
          <w:color w:val="000000"/>
          <w:sz w:val="20"/>
          <w:szCs w:val="20"/>
          <w:lang w:val="en"/>
        </w:rPr>
        <w:t>, a place of darkness away from ‘</w:t>
      </w:r>
      <w:proofErr w:type="spellStart"/>
      <w:r>
        <w:rPr>
          <w:rFonts w:ascii="Verdana" w:hAnsi="Verdana" w:cs="Arial"/>
          <w:color w:val="000000"/>
          <w:sz w:val="20"/>
          <w:szCs w:val="20"/>
          <w:lang w:val="en"/>
        </w:rPr>
        <w:t>civilising</w:t>
      </w:r>
      <w:proofErr w:type="spellEnd"/>
      <w:r>
        <w:rPr>
          <w:rFonts w:ascii="Verdana" w:hAnsi="Verdana" w:cs="Arial"/>
          <w:color w:val="000000"/>
          <w:sz w:val="20"/>
          <w:szCs w:val="20"/>
          <w:lang w:val="en"/>
        </w:rPr>
        <w:t xml:space="preserve">’ influences, where the narrator figure discovers and confronts alternative aspects of her personality. It is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himself who comes to </w:t>
      </w:r>
      <w:r w:rsidR="00A438B8">
        <w:rPr>
          <w:rFonts w:ascii="Verdana" w:hAnsi="Verdana" w:cs="Arial"/>
          <w:color w:val="000000"/>
          <w:sz w:val="20"/>
          <w:szCs w:val="20"/>
          <w:lang w:val="en"/>
        </w:rPr>
        <w:t>symbolize</w:t>
      </w:r>
      <w:r>
        <w:rPr>
          <w:rFonts w:ascii="Verdana" w:hAnsi="Verdana" w:cs="Arial"/>
          <w:color w:val="000000"/>
          <w:sz w:val="20"/>
          <w:szCs w:val="20"/>
          <w:lang w:val="en"/>
        </w:rPr>
        <w:t xml:space="preserve"> this alternative personality. </w:t>
      </w:r>
    </w:p>
    <w:p w:rsidR="003E2E7B" w:rsidRDefault="003E2E7B" w:rsidP="000009BB">
      <w:pPr>
        <w:pStyle w:val="ListParagraph"/>
        <w:numPr>
          <w:ilvl w:val="0"/>
          <w:numId w:val="7"/>
        </w:numPr>
        <w:rPr>
          <w:rFonts w:ascii="Verdana" w:hAnsi="Verdana" w:cs="Arial"/>
          <w:color w:val="000000"/>
          <w:sz w:val="20"/>
          <w:szCs w:val="20"/>
          <w:lang w:val="en"/>
        </w:rPr>
      </w:pPr>
      <w:r>
        <w:rPr>
          <w:rFonts w:ascii="Verdana" w:hAnsi="Verdana" w:cs="Arial"/>
          <w:color w:val="000000"/>
          <w:sz w:val="20"/>
          <w:szCs w:val="20"/>
          <w:lang w:val="en"/>
        </w:rPr>
        <w:t xml:space="preserve">The </w:t>
      </w:r>
      <w:proofErr w:type="spellStart"/>
      <w:r>
        <w:rPr>
          <w:rFonts w:ascii="Verdana" w:hAnsi="Verdana" w:cs="Arial"/>
          <w:color w:val="000000"/>
          <w:sz w:val="20"/>
          <w:szCs w:val="20"/>
          <w:lang w:val="en"/>
        </w:rPr>
        <w:t>colours</w:t>
      </w:r>
      <w:proofErr w:type="spellEnd"/>
      <w:r>
        <w:rPr>
          <w:rFonts w:ascii="Verdana" w:hAnsi="Verdana" w:cs="Arial"/>
          <w:color w:val="000000"/>
          <w:sz w:val="20"/>
          <w:szCs w:val="20"/>
          <w:lang w:val="en"/>
        </w:rPr>
        <w:t xml:space="preserve"> are dull and “</w:t>
      </w:r>
      <w:proofErr w:type="spellStart"/>
      <w:r>
        <w:rPr>
          <w:rFonts w:ascii="Verdana" w:hAnsi="Verdana" w:cs="Arial"/>
          <w:color w:val="000000"/>
          <w:sz w:val="20"/>
          <w:szCs w:val="20"/>
          <w:lang w:val="en"/>
        </w:rPr>
        <w:t>discoloured</w:t>
      </w:r>
      <w:proofErr w:type="spellEnd"/>
      <w:r>
        <w:rPr>
          <w:rFonts w:ascii="Verdana" w:hAnsi="Verdana" w:cs="Arial"/>
          <w:color w:val="000000"/>
          <w:sz w:val="20"/>
          <w:szCs w:val="20"/>
          <w:lang w:val="en"/>
        </w:rPr>
        <w:t>” giving a sense of decay and death. Overall the setting created is very depressing and typically gothic – “dead bracken”, saddest time of the year”, “</w:t>
      </w:r>
      <w:proofErr w:type="spellStart"/>
      <w:r>
        <w:rPr>
          <w:rFonts w:ascii="Verdana" w:hAnsi="Verdana" w:cs="Arial"/>
          <w:color w:val="000000"/>
          <w:sz w:val="20"/>
          <w:szCs w:val="20"/>
          <w:lang w:val="en"/>
        </w:rPr>
        <w:t>sulphur</w:t>
      </w:r>
      <w:proofErr w:type="spellEnd"/>
      <w:r>
        <w:rPr>
          <w:rFonts w:ascii="Verdana" w:hAnsi="Verdana" w:cs="Arial"/>
          <w:color w:val="000000"/>
          <w:sz w:val="20"/>
          <w:szCs w:val="20"/>
          <w:lang w:val="en"/>
        </w:rPr>
        <w:t xml:space="preserve"> yellow” and “nicotine stained </w:t>
      </w:r>
      <w:proofErr w:type="spellStart"/>
      <w:r>
        <w:rPr>
          <w:rFonts w:ascii="Verdana" w:hAnsi="Verdana" w:cs="Arial"/>
          <w:color w:val="000000"/>
          <w:sz w:val="20"/>
          <w:szCs w:val="20"/>
          <w:lang w:val="en"/>
        </w:rPr>
        <w:t>figers</w:t>
      </w:r>
      <w:proofErr w:type="spellEnd"/>
      <w:r>
        <w:rPr>
          <w:rFonts w:ascii="Verdana" w:hAnsi="Verdana" w:cs="Arial"/>
          <w:color w:val="000000"/>
          <w:sz w:val="20"/>
          <w:szCs w:val="20"/>
          <w:lang w:val="en"/>
        </w:rPr>
        <w:t xml:space="preserve">”. </w:t>
      </w:r>
    </w:p>
    <w:p w:rsidR="00421106" w:rsidRPr="003E2E7B" w:rsidRDefault="00421106" w:rsidP="003E2E7B">
      <w:pPr>
        <w:ind w:left="360"/>
        <w:rPr>
          <w:rFonts w:ascii="Verdana" w:hAnsi="Verdana" w:cs="Arial"/>
          <w:color w:val="000000"/>
          <w:sz w:val="20"/>
          <w:szCs w:val="20"/>
          <w:lang w:val="en"/>
        </w:rPr>
      </w:pPr>
    </w:p>
    <w:p w:rsidR="001235C3" w:rsidRPr="008E07AF" w:rsidRDefault="004435EE" w:rsidP="001235C3">
      <w:pPr>
        <w:rPr>
          <w:rFonts w:ascii="Verdana" w:hAnsi="Verdana" w:cs="Arial"/>
          <w:b/>
          <w:color w:val="000000"/>
          <w:sz w:val="20"/>
          <w:szCs w:val="20"/>
          <w:u w:val="single"/>
          <w:lang w:val="en"/>
        </w:rPr>
      </w:pPr>
      <w:r w:rsidRPr="008E07AF">
        <w:rPr>
          <w:rFonts w:ascii="Verdana" w:hAnsi="Verdana" w:cs="Arial"/>
          <w:b/>
          <w:color w:val="000000"/>
          <w:sz w:val="20"/>
          <w:szCs w:val="20"/>
          <w:u w:val="single"/>
          <w:lang w:val="en"/>
        </w:rPr>
        <w:t xml:space="preserve">Gothic </w:t>
      </w:r>
      <w:r w:rsidR="001235C3" w:rsidRPr="008E07AF">
        <w:rPr>
          <w:rFonts w:ascii="Verdana" w:hAnsi="Verdana" w:cs="Arial"/>
          <w:b/>
          <w:color w:val="000000"/>
          <w:sz w:val="20"/>
          <w:szCs w:val="20"/>
          <w:u w:val="single"/>
          <w:lang w:val="en"/>
        </w:rPr>
        <w:t>Themes</w:t>
      </w:r>
    </w:p>
    <w:p w:rsidR="001235C3" w:rsidRPr="00B37BCF" w:rsidRDefault="001235C3" w:rsidP="001235C3">
      <w:pPr>
        <w:pStyle w:val="ListParagraph"/>
        <w:numPr>
          <w:ilvl w:val="0"/>
          <w:numId w:val="8"/>
        </w:numPr>
        <w:rPr>
          <w:rFonts w:ascii="Verdana" w:hAnsi="Verdana" w:cs="Arial"/>
          <w:color w:val="000000"/>
          <w:sz w:val="20"/>
          <w:szCs w:val="20"/>
          <w:lang w:val="en"/>
        </w:rPr>
      </w:pPr>
      <w:r w:rsidRPr="00B37BCF">
        <w:rPr>
          <w:rFonts w:ascii="Verdana" w:hAnsi="Verdana" w:cs="Arial"/>
          <w:color w:val="000000"/>
          <w:sz w:val="20"/>
          <w:szCs w:val="20"/>
          <w:lang w:val="en"/>
        </w:rPr>
        <w:t>Entrapment</w:t>
      </w:r>
      <w:r w:rsidR="004435EE">
        <w:rPr>
          <w:rFonts w:ascii="Verdana" w:hAnsi="Verdana" w:cs="Arial"/>
          <w:color w:val="000000"/>
          <w:sz w:val="20"/>
          <w:szCs w:val="20"/>
          <w:lang w:val="en"/>
        </w:rPr>
        <w:t>/Isolation</w:t>
      </w:r>
    </w:p>
    <w:p w:rsidR="001235C3" w:rsidRPr="00B37BCF" w:rsidRDefault="0047656F" w:rsidP="001235C3">
      <w:pPr>
        <w:pStyle w:val="ListParagraph"/>
        <w:numPr>
          <w:ilvl w:val="1"/>
          <w:numId w:val="8"/>
        </w:numPr>
        <w:rPr>
          <w:rFonts w:ascii="Verdana" w:hAnsi="Verdana" w:cs="Arial"/>
          <w:color w:val="000000"/>
          <w:sz w:val="20"/>
          <w:szCs w:val="20"/>
          <w:lang w:val="en"/>
        </w:rPr>
      </w:pPr>
      <w:r w:rsidRPr="00B37BCF">
        <w:rPr>
          <w:rFonts w:ascii="Verdana" w:hAnsi="Verdana" w:cs="Arial"/>
          <w:color w:val="000000"/>
          <w:sz w:val="20"/>
          <w:szCs w:val="20"/>
          <w:lang w:val="en"/>
        </w:rPr>
        <w:t xml:space="preserve">Central to the theme entrapment is the image of the caged birds which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-King keeps. They are trapped in the cages just as the narrator is trapped in the enclosed wood. “Vertical bars of a brass-</w:t>
      </w:r>
      <w:proofErr w:type="spellStart"/>
      <w:r w:rsidRPr="00B37BCF">
        <w:rPr>
          <w:rFonts w:ascii="Verdana" w:hAnsi="Verdana" w:cs="Arial"/>
          <w:color w:val="000000"/>
          <w:sz w:val="20"/>
          <w:szCs w:val="20"/>
          <w:lang w:val="en"/>
        </w:rPr>
        <w:t>coloured</w:t>
      </w:r>
      <w:proofErr w:type="spellEnd"/>
      <w:r w:rsidRPr="00B37BCF">
        <w:rPr>
          <w:rFonts w:ascii="Verdana" w:hAnsi="Verdana" w:cs="Arial"/>
          <w:color w:val="000000"/>
          <w:sz w:val="20"/>
          <w:szCs w:val="20"/>
          <w:lang w:val="en"/>
        </w:rPr>
        <w:t xml:space="preserve"> distillation of light coming down” resemble a cage like quality and therefore foreshadow the narrator’s fate. </w:t>
      </w:r>
    </w:p>
    <w:p w:rsidR="009D1569" w:rsidRPr="00B37BCF" w:rsidRDefault="009D1569" w:rsidP="001235C3">
      <w:pPr>
        <w:pStyle w:val="ListParagraph"/>
        <w:numPr>
          <w:ilvl w:val="1"/>
          <w:numId w:val="8"/>
        </w:numPr>
        <w:rPr>
          <w:rFonts w:ascii="Verdana" w:hAnsi="Verdana" w:cs="Arial"/>
          <w:color w:val="000000"/>
          <w:sz w:val="20"/>
          <w:szCs w:val="20"/>
          <w:lang w:val="en"/>
        </w:rPr>
      </w:pPr>
      <w:r w:rsidRPr="00B37BCF">
        <w:rPr>
          <w:rFonts w:ascii="Verdana" w:hAnsi="Verdana" w:cs="Arial"/>
          <w:color w:val="000000"/>
          <w:sz w:val="20"/>
          <w:szCs w:val="20"/>
          <w:lang w:val="en"/>
        </w:rPr>
        <w:t xml:space="preserve">Additionally Carter develops the feelings of entrapment further </w:t>
      </w:r>
      <w:r w:rsidR="00D91052" w:rsidRPr="00B37BCF">
        <w:rPr>
          <w:rFonts w:ascii="Verdana" w:hAnsi="Verdana" w:cs="Arial"/>
          <w:color w:val="000000"/>
          <w:sz w:val="20"/>
          <w:szCs w:val="20"/>
          <w:lang w:val="en"/>
        </w:rPr>
        <w:t xml:space="preserve">as the narrator never exits the woods and the reader is the same denied exit from the woods as the use of “You” in the opening paragraphs situates the reader inescapably inside. </w:t>
      </w:r>
    </w:p>
    <w:p w:rsidR="00A55081" w:rsidRPr="00B37BCF" w:rsidRDefault="00B37BCF" w:rsidP="001235C3">
      <w:pPr>
        <w:pStyle w:val="ListParagraph"/>
        <w:numPr>
          <w:ilvl w:val="1"/>
          <w:numId w:val="8"/>
        </w:numPr>
        <w:rPr>
          <w:rFonts w:ascii="Verdana" w:hAnsi="Verdana" w:cs="Arial"/>
          <w:color w:val="000000"/>
          <w:sz w:val="20"/>
          <w:szCs w:val="20"/>
          <w:lang w:val="en"/>
        </w:rPr>
      </w:pPr>
      <w:r w:rsidRPr="00B37BCF">
        <w:rPr>
          <w:rFonts w:ascii="Verdana" w:hAnsi="Verdana" w:cs="Arial"/>
          <w:color w:val="000000"/>
          <w:sz w:val="20"/>
          <w:szCs w:val="20"/>
          <w:lang w:val="en"/>
        </w:rPr>
        <w:t xml:space="preserve">The </w:t>
      </w:r>
      <w:proofErr w:type="spellStart"/>
      <w:r w:rsidRPr="00B37BCF">
        <w:rPr>
          <w:rFonts w:ascii="Verdana" w:hAnsi="Verdana" w:cs="Arial"/>
          <w:color w:val="000000"/>
          <w:sz w:val="20"/>
          <w:szCs w:val="20"/>
          <w:lang w:val="en"/>
        </w:rPr>
        <w:t>Liminal</w:t>
      </w:r>
      <w:r w:rsidR="00A55081" w:rsidRPr="00B37BCF">
        <w:rPr>
          <w:rFonts w:ascii="Verdana" w:hAnsi="Verdana" w:cs="Arial"/>
          <w:color w:val="000000"/>
          <w:sz w:val="20"/>
          <w:szCs w:val="20"/>
          <w:lang w:val="en"/>
        </w:rPr>
        <w:t>i</w:t>
      </w:r>
      <w:r w:rsidRPr="00B37BCF">
        <w:rPr>
          <w:rFonts w:ascii="Verdana" w:hAnsi="Verdana" w:cs="Arial"/>
          <w:color w:val="000000"/>
          <w:sz w:val="20"/>
          <w:szCs w:val="20"/>
          <w:lang w:val="en"/>
        </w:rPr>
        <w:t>t</w:t>
      </w:r>
      <w:r w:rsidR="00A55081" w:rsidRPr="00B37BCF">
        <w:rPr>
          <w:rFonts w:ascii="Verdana" w:hAnsi="Verdana" w:cs="Arial"/>
          <w:color w:val="000000"/>
          <w:sz w:val="20"/>
          <w:szCs w:val="20"/>
          <w:lang w:val="en"/>
        </w:rPr>
        <w:t>y</w:t>
      </w:r>
      <w:proofErr w:type="spellEnd"/>
      <w:r w:rsidR="00A55081" w:rsidRPr="00B37BCF">
        <w:rPr>
          <w:rFonts w:ascii="Verdana" w:hAnsi="Verdana" w:cs="Arial"/>
          <w:color w:val="000000"/>
          <w:sz w:val="20"/>
          <w:szCs w:val="20"/>
          <w:lang w:val="en"/>
        </w:rPr>
        <w:t xml:space="preserve"> of the setting between autumn and </w:t>
      </w:r>
      <w:proofErr w:type="gramStart"/>
      <w:r w:rsidR="00A55081" w:rsidRPr="00B37BCF">
        <w:rPr>
          <w:rFonts w:ascii="Verdana" w:hAnsi="Verdana" w:cs="Arial"/>
          <w:color w:val="000000"/>
          <w:sz w:val="20"/>
          <w:szCs w:val="20"/>
          <w:lang w:val="en"/>
        </w:rPr>
        <w:t>winter,</w:t>
      </w:r>
      <w:proofErr w:type="gramEnd"/>
      <w:r w:rsidR="00A55081" w:rsidRPr="00B37BCF">
        <w:rPr>
          <w:rFonts w:ascii="Verdana" w:hAnsi="Verdana" w:cs="Arial"/>
          <w:color w:val="000000"/>
          <w:sz w:val="20"/>
          <w:szCs w:val="20"/>
          <w:lang w:val="en"/>
        </w:rPr>
        <w:t xml:space="preserve"> sets the tale as if there is no particular time and the idea of being stuck/trapped but also mimics how the narrator is split into two by her desire for the </w:t>
      </w:r>
      <w:proofErr w:type="spellStart"/>
      <w:r w:rsidR="00A55081" w:rsidRPr="00B37BCF">
        <w:rPr>
          <w:rFonts w:ascii="Verdana" w:hAnsi="Verdana" w:cs="Arial"/>
          <w:color w:val="000000"/>
          <w:sz w:val="20"/>
          <w:szCs w:val="20"/>
          <w:lang w:val="en"/>
        </w:rPr>
        <w:t>Erl</w:t>
      </w:r>
      <w:proofErr w:type="spellEnd"/>
      <w:r w:rsidR="00A55081" w:rsidRPr="00B37BCF">
        <w:rPr>
          <w:rFonts w:ascii="Verdana" w:hAnsi="Verdana" w:cs="Arial"/>
          <w:color w:val="000000"/>
          <w:sz w:val="20"/>
          <w:szCs w:val="20"/>
          <w:lang w:val="en"/>
        </w:rPr>
        <w:t>-King, yet</w:t>
      </w:r>
      <w:r w:rsidRPr="00B37BCF">
        <w:rPr>
          <w:rFonts w:ascii="Verdana" w:hAnsi="Verdana" w:cs="Arial"/>
          <w:color w:val="000000"/>
          <w:sz w:val="20"/>
          <w:szCs w:val="20"/>
          <w:lang w:val="en"/>
        </w:rPr>
        <w:t xml:space="preserve"> the</w:t>
      </w:r>
      <w:r w:rsidR="00A55081" w:rsidRPr="00B37BCF">
        <w:rPr>
          <w:rFonts w:ascii="Verdana" w:hAnsi="Verdana" w:cs="Arial"/>
          <w:color w:val="000000"/>
          <w:sz w:val="20"/>
          <w:szCs w:val="20"/>
          <w:lang w:val="en"/>
        </w:rPr>
        <w:t xml:space="preserve"> knowing </w:t>
      </w:r>
      <w:r w:rsidRPr="00B37BCF">
        <w:rPr>
          <w:rFonts w:ascii="Verdana" w:hAnsi="Verdana" w:cs="Arial"/>
          <w:color w:val="000000"/>
          <w:sz w:val="20"/>
          <w:szCs w:val="20"/>
          <w:lang w:val="en"/>
        </w:rPr>
        <w:t xml:space="preserve">that </w:t>
      </w:r>
      <w:r w:rsidR="00A55081" w:rsidRPr="00B37BCF">
        <w:rPr>
          <w:rFonts w:ascii="Verdana" w:hAnsi="Verdana" w:cs="Arial"/>
          <w:color w:val="000000"/>
          <w:sz w:val="20"/>
          <w:szCs w:val="20"/>
          <w:lang w:val="en"/>
        </w:rPr>
        <w:t>he will do her “grievous harm”</w:t>
      </w:r>
      <w:r w:rsidRPr="00B37BCF">
        <w:rPr>
          <w:rFonts w:ascii="Verdana" w:hAnsi="Verdana" w:cs="Arial"/>
          <w:color w:val="000000"/>
          <w:sz w:val="20"/>
          <w:szCs w:val="20"/>
          <w:lang w:val="en"/>
        </w:rPr>
        <w:t xml:space="preserve">. </w:t>
      </w:r>
    </w:p>
    <w:p w:rsidR="009D1569" w:rsidRPr="00B37BCF" w:rsidRDefault="009D1569" w:rsidP="009D1569">
      <w:pPr>
        <w:pStyle w:val="ListParagraph"/>
        <w:ind w:left="1440"/>
        <w:rPr>
          <w:rFonts w:ascii="Verdana" w:hAnsi="Verdana" w:cs="Arial"/>
          <w:color w:val="000000"/>
          <w:sz w:val="20"/>
          <w:szCs w:val="20"/>
          <w:lang w:val="en"/>
        </w:rPr>
      </w:pPr>
    </w:p>
    <w:p w:rsidR="001235C3" w:rsidRPr="00D83255" w:rsidRDefault="001235C3" w:rsidP="001235C3">
      <w:pPr>
        <w:pStyle w:val="ListParagraph"/>
        <w:numPr>
          <w:ilvl w:val="0"/>
          <w:numId w:val="8"/>
        </w:numPr>
        <w:rPr>
          <w:rFonts w:ascii="Verdana" w:hAnsi="Verdana" w:cs="Arial"/>
          <w:sz w:val="20"/>
          <w:szCs w:val="20"/>
          <w:lang w:val="en"/>
        </w:rPr>
      </w:pPr>
      <w:r w:rsidRPr="00B37BCF">
        <w:rPr>
          <w:rFonts w:ascii="Verdana" w:hAnsi="Verdana" w:cs="Arial"/>
          <w:color w:val="000000"/>
          <w:sz w:val="20"/>
          <w:szCs w:val="20"/>
          <w:lang w:val="en"/>
        </w:rPr>
        <w:t xml:space="preserve">Power of </w:t>
      </w:r>
      <w:r w:rsidRPr="00D83255">
        <w:rPr>
          <w:rFonts w:ascii="Verdana" w:hAnsi="Verdana" w:cs="Arial"/>
          <w:sz w:val="20"/>
          <w:szCs w:val="20"/>
          <w:lang w:val="en"/>
        </w:rPr>
        <w:t xml:space="preserve">Nature </w:t>
      </w:r>
    </w:p>
    <w:p w:rsidR="00D83255" w:rsidRPr="00D83255" w:rsidRDefault="00D83255" w:rsidP="00D83255">
      <w:pPr>
        <w:pStyle w:val="ListParagraph"/>
        <w:numPr>
          <w:ilvl w:val="1"/>
          <w:numId w:val="8"/>
        </w:numPr>
        <w:rPr>
          <w:rFonts w:ascii="Verdana" w:hAnsi="Verdana" w:cs="Arial"/>
          <w:sz w:val="20"/>
          <w:szCs w:val="20"/>
          <w:lang w:val="en"/>
        </w:rPr>
      </w:pPr>
      <w:r w:rsidRPr="00D83255">
        <w:rPr>
          <w:rStyle w:val="apple-style-span"/>
          <w:rFonts w:ascii="Verdana" w:hAnsi="Verdana" w:cs="Arial"/>
          <w:sz w:val="20"/>
          <w:szCs w:val="20"/>
          <w:lang w:val="en-US"/>
        </w:rPr>
        <w:t xml:space="preserve">A feeling of claustrophobia/entrapment is created in Carter’s description of the overbearing forest - ‘Once you are inside it, you must stay there until it lets you out again’. This enforces the idea that nature is in control, by personifying the forest and making it seem above the powers of human control. Also as the </w:t>
      </w:r>
      <w:proofErr w:type="spellStart"/>
      <w:r w:rsidRPr="00D83255">
        <w:rPr>
          <w:rStyle w:val="apple-style-span"/>
          <w:rFonts w:ascii="Verdana" w:hAnsi="Verdana" w:cs="Arial"/>
          <w:sz w:val="20"/>
          <w:szCs w:val="20"/>
          <w:lang w:val="en-US"/>
        </w:rPr>
        <w:t>Erl</w:t>
      </w:r>
      <w:proofErr w:type="spellEnd"/>
      <w:r w:rsidRPr="00D83255">
        <w:rPr>
          <w:rStyle w:val="apple-style-span"/>
          <w:rFonts w:ascii="Verdana" w:hAnsi="Verdana" w:cs="Arial"/>
          <w:sz w:val="20"/>
          <w:szCs w:val="20"/>
          <w:lang w:val="en-US"/>
        </w:rPr>
        <w:t xml:space="preserve">-King is associated with nature and over powers it, it asserts his dominance and power from the start.  </w:t>
      </w:r>
    </w:p>
    <w:p w:rsidR="001235C3" w:rsidRDefault="005439D5" w:rsidP="001235C3">
      <w:pPr>
        <w:pStyle w:val="ListParagraph"/>
        <w:numPr>
          <w:ilvl w:val="0"/>
          <w:numId w:val="8"/>
        </w:numPr>
        <w:rPr>
          <w:rFonts w:ascii="Verdana" w:hAnsi="Verdana" w:cs="Arial"/>
          <w:sz w:val="20"/>
          <w:szCs w:val="20"/>
          <w:lang w:val="en"/>
        </w:rPr>
      </w:pPr>
      <w:r w:rsidRPr="00D83255">
        <w:rPr>
          <w:rFonts w:ascii="Verdana" w:hAnsi="Verdana" w:cs="Arial"/>
          <w:sz w:val="20"/>
          <w:szCs w:val="20"/>
          <w:lang w:val="en"/>
        </w:rPr>
        <w:t>Transformation</w:t>
      </w:r>
    </w:p>
    <w:p w:rsidR="00DA6E5C" w:rsidRPr="004435EE" w:rsidRDefault="00DA6E5C" w:rsidP="00DA6E5C">
      <w:pPr>
        <w:pStyle w:val="ListParagraph"/>
        <w:numPr>
          <w:ilvl w:val="1"/>
          <w:numId w:val="8"/>
        </w:numPr>
        <w:rPr>
          <w:rFonts w:ascii="Verdana" w:hAnsi="Verdana" w:cs="Arial"/>
          <w:sz w:val="20"/>
          <w:szCs w:val="20"/>
          <w:lang w:val="en"/>
        </w:rPr>
      </w:pPr>
      <w:r>
        <w:rPr>
          <w:rFonts w:ascii="Verdana" w:hAnsi="Verdana" w:cs="Arial"/>
          <w:sz w:val="20"/>
          <w:szCs w:val="20"/>
          <w:lang w:val="en"/>
        </w:rPr>
        <w:t xml:space="preserve">The stripping of the narrator is employed as an image of transformation from her journey from a child to becoming a woman. Linked with the corruption of innocence, transformation is a typically gothic theme that carter reinterprets. </w:t>
      </w:r>
      <w:r w:rsidR="008D1B96">
        <w:rPr>
          <w:rFonts w:ascii="Verdana" w:hAnsi="Verdana" w:cs="Arial"/>
          <w:color w:val="000000"/>
          <w:sz w:val="20"/>
          <w:szCs w:val="20"/>
          <w:lang w:val="en"/>
        </w:rPr>
        <w:t xml:space="preserve">Sex and violence collide in an act of transformation. In "The </w:t>
      </w:r>
      <w:proofErr w:type="spellStart"/>
      <w:r w:rsidR="008D1B96">
        <w:rPr>
          <w:rFonts w:ascii="Verdana" w:hAnsi="Verdana" w:cs="Arial"/>
          <w:color w:val="000000"/>
          <w:sz w:val="20"/>
          <w:szCs w:val="20"/>
          <w:lang w:val="en"/>
        </w:rPr>
        <w:t>Erl</w:t>
      </w:r>
      <w:proofErr w:type="spellEnd"/>
      <w:r w:rsidR="008D1B96">
        <w:rPr>
          <w:rFonts w:ascii="Verdana" w:hAnsi="Verdana" w:cs="Arial"/>
          <w:color w:val="000000"/>
          <w:sz w:val="20"/>
          <w:szCs w:val="20"/>
          <w:lang w:val="en"/>
        </w:rPr>
        <w:t xml:space="preserve">-King," the transformation is negative; sex with the </w:t>
      </w:r>
      <w:proofErr w:type="spellStart"/>
      <w:r w:rsidR="008D1B96">
        <w:rPr>
          <w:rFonts w:ascii="Verdana" w:hAnsi="Verdana" w:cs="Arial"/>
          <w:color w:val="000000"/>
          <w:sz w:val="20"/>
          <w:szCs w:val="20"/>
          <w:lang w:val="en"/>
        </w:rPr>
        <w:t>Erl</w:t>
      </w:r>
      <w:proofErr w:type="spellEnd"/>
      <w:r w:rsidR="008D1B96">
        <w:rPr>
          <w:rFonts w:ascii="Verdana" w:hAnsi="Verdana" w:cs="Arial"/>
          <w:color w:val="000000"/>
          <w:sz w:val="20"/>
          <w:szCs w:val="20"/>
          <w:lang w:val="en"/>
        </w:rPr>
        <w:t xml:space="preserve">-King precedes enslavement. But the heroine manages to avoid violence against </w:t>
      </w:r>
      <w:proofErr w:type="gramStart"/>
      <w:r w:rsidR="008D1B96">
        <w:rPr>
          <w:rFonts w:ascii="Verdana" w:hAnsi="Verdana" w:cs="Arial"/>
          <w:color w:val="000000"/>
          <w:sz w:val="20"/>
          <w:szCs w:val="20"/>
          <w:lang w:val="en"/>
        </w:rPr>
        <w:t>herself</w:t>
      </w:r>
      <w:proofErr w:type="gramEnd"/>
      <w:r w:rsidR="008D1B96">
        <w:rPr>
          <w:rFonts w:ascii="Verdana" w:hAnsi="Verdana" w:cs="Arial"/>
          <w:color w:val="000000"/>
          <w:sz w:val="20"/>
          <w:szCs w:val="20"/>
          <w:lang w:val="en"/>
        </w:rPr>
        <w:t xml:space="preserve"> by wreaking violence upon the </w:t>
      </w:r>
      <w:proofErr w:type="spellStart"/>
      <w:r w:rsidR="008D1B96">
        <w:rPr>
          <w:rFonts w:ascii="Verdana" w:hAnsi="Verdana" w:cs="Arial"/>
          <w:color w:val="000000"/>
          <w:sz w:val="20"/>
          <w:szCs w:val="20"/>
          <w:lang w:val="en"/>
        </w:rPr>
        <w:t>Erl</w:t>
      </w:r>
      <w:proofErr w:type="spellEnd"/>
      <w:r w:rsidR="008D1B96">
        <w:rPr>
          <w:rFonts w:ascii="Verdana" w:hAnsi="Verdana" w:cs="Arial"/>
          <w:color w:val="000000"/>
          <w:sz w:val="20"/>
          <w:szCs w:val="20"/>
          <w:lang w:val="en"/>
        </w:rPr>
        <w:t>-King.</w:t>
      </w:r>
    </w:p>
    <w:p w:rsidR="004435EE" w:rsidRPr="00421106" w:rsidRDefault="004435EE" w:rsidP="00421106">
      <w:pPr>
        <w:pStyle w:val="ListParagraph"/>
        <w:numPr>
          <w:ilvl w:val="1"/>
          <w:numId w:val="8"/>
        </w:numPr>
        <w:rPr>
          <w:rFonts w:ascii="Verdana" w:hAnsi="Verdana" w:cs="Arial"/>
          <w:sz w:val="20"/>
          <w:szCs w:val="20"/>
          <w:lang w:val="en"/>
        </w:rPr>
      </w:pPr>
      <w:r>
        <w:rPr>
          <w:rFonts w:ascii="Verdana" w:hAnsi="Verdana" w:cs="Arial"/>
          <w:color w:val="000000"/>
          <w:sz w:val="20"/>
          <w:szCs w:val="20"/>
          <w:lang w:val="en"/>
        </w:rPr>
        <w:t xml:space="preserve">The sound of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-King's bird call mimics the </w:t>
      </w:r>
      <w:r w:rsidR="00A438B8">
        <w:rPr>
          <w:rFonts w:ascii="Verdana" w:hAnsi="Verdana" w:cs="Arial"/>
          <w:color w:val="000000"/>
          <w:sz w:val="20"/>
          <w:szCs w:val="20"/>
          <w:lang w:val="en"/>
        </w:rPr>
        <w:t>narrator’s</w:t>
      </w:r>
      <w:r>
        <w:rPr>
          <w:rFonts w:ascii="Verdana" w:hAnsi="Verdana" w:cs="Arial"/>
          <w:color w:val="000000"/>
          <w:sz w:val="20"/>
          <w:szCs w:val="20"/>
          <w:lang w:val="en"/>
        </w:rPr>
        <w:t xml:space="preserve"> journey/transformation. The first call sounds like "girlish and delicious loneliness ... made into a sound." In contrast, the second call sounds "as desolate as if it came from the throat of the last bird alive." The first call is that of the free bird, the independent woman, and the second is that of the caged bird, the subjugated woman, the "silly, fat, trusting [woody] with the pretty wedding [ring] round [her neck.]"</w:t>
      </w:r>
    </w:p>
    <w:p w:rsidR="008E07AF" w:rsidRDefault="008E07AF" w:rsidP="0081468D">
      <w:pPr>
        <w:pStyle w:val="ListParagraph"/>
        <w:numPr>
          <w:ilvl w:val="0"/>
          <w:numId w:val="8"/>
        </w:numPr>
        <w:rPr>
          <w:rFonts w:ascii="Verdana" w:hAnsi="Verdana" w:cs="Arial"/>
          <w:color w:val="000000"/>
          <w:sz w:val="20"/>
          <w:szCs w:val="20"/>
          <w:lang w:val="en"/>
        </w:rPr>
      </w:pPr>
    </w:p>
    <w:p w:rsidR="0081468D" w:rsidRDefault="0081468D" w:rsidP="0081468D">
      <w:pPr>
        <w:pStyle w:val="ListParagraph"/>
        <w:numPr>
          <w:ilvl w:val="0"/>
          <w:numId w:val="8"/>
        </w:numPr>
        <w:rPr>
          <w:rFonts w:ascii="Verdana" w:hAnsi="Verdana" w:cs="Arial"/>
          <w:color w:val="000000"/>
          <w:sz w:val="20"/>
          <w:szCs w:val="20"/>
          <w:lang w:val="en"/>
        </w:rPr>
      </w:pPr>
      <w:r w:rsidRPr="00B37BCF">
        <w:rPr>
          <w:rFonts w:ascii="Verdana" w:hAnsi="Verdana" w:cs="Arial"/>
          <w:color w:val="000000"/>
          <w:sz w:val="20"/>
          <w:szCs w:val="20"/>
          <w:lang w:val="en"/>
        </w:rPr>
        <w:lastRenderedPageBreak/>
        <w:t>Love</w:t>
      </w:r>
    </w:p>
    <w:p w:rsidR="008D1B96" w:rsidRDefault="008D1B96" w:rsidP="008D1B96">
      <w:pPr>
        <w:pStyle w:val="ListParagraph"/>
        <w:numPr>
          <w:ilvl w:val="1"/>
          <w:numId w:val="8"/>
        </w:numPr>
        <w:rPr>
          <w:rFonts w:ascii="Verdana" w:hAnsi="Verdana" w:cs="Arial"/>
          <w:color w:val="000000"/>
          <w:sz w:val="20"/>
          <w:szCs w:val="20"/>
          <w:lang w:val="en"/>
        </w:rPr>
      </w:pPr>
      <w:r>
        <w:rPr>
          <w:rFonts w:ascii="Verdana" w:hAnsi="Verdana" w:cs="Arial"/>
          <w:color w:val="000000"/>
          <w:sz w:val="20"/>
          <w:szCs w:val="20"/>
          <w:lang w:val="en"/>
        </w:rPr>
        <w:t xml:space="preserve">Carter draws on Romantic ideas in the whole of The Bloody Chamber. However, while the Romantics looked to nature as a source of spiritual enlightenment and life, in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it is a source of confinement and death. </w:t>
      </w:r>
    </w:p>
    <w:p w:rsidR="000D2C81" w:rsidRDefault="000D2C81" w:rsidP="0081468D">
      <w:pPr>
        <w:pStyle w:val="ListParagraph"/>
        <w:numPr>
          <w:ilvl w:val="0"/>
          <w:numId w:val="8"/>
        </w:numPr>
        <w:rPr>
          <w:rFonts w:ascii="Verdana" w:hAnsi="Verdana" w:cs="Arial"/>
          <w:color w:val="000000"/>
          <w:sz w:val="20"/>
          <w:szCs w:val="20"/>
          <w:lang w:val="en"/>
        </w:rPr>
      </w:pPr>
      <w:r>
        <w:rPr>
          <w:rFonts w:ascii="Verdana" w:hAnsi="Verdana" w:cs="Arial"/>
          <w:color w:val="000000"/>
          <w:sz w:val="20"/>
          <w:szCs w:val="20"/>
          <w:lang w:val="en"/>
        </w:rPr>
        <w:t>Sexuality</w:t>
      </w:r>
      <w:r w:rsidR="004435EE">
        <w:rPr>
          <w:rFonts w:ascii="Verdana" w:hAnsi="Verdana" w:cs="Arial"/>
          <w:color w:val="000000"/>
          <w:sz w:val="20"/>
          <w:szCs w:val="20"/>
          <w:lang w:val="en"/>
        </w:rPr>
        <w:t>/Corruption of innocence</w:t>
      </w:r>
    </w:p>
    <w:p w:rsidR="00DA6E5C" w:rsidRDefault="00DA6E5C" w:rsidP="00DA6E5C">
      <w:pPr>
        <w:pStyle w:val="ListParagraph"/>
        <w:numPr>
          <w:ilvl w:val="1"/>
          <w:numId w:val="8"/>
        </w:numPr>
        <w:rPr>
          <w:rFonts w:ascii="Verdana" w:hAnsi="Verdana" w:cs="Arial"/>
          <w:color w:val="000000"/>
          <w:sz w:val="20"/>
          <w:szCs w:val="20"/>
          <w:lang w:val="en"/>
        </w:rPr>
      </w:pPr>
      <w:r>
        <w:rPr>
          <w:rFonts w:ascii="Verdana" w:hAnsi="Verdana" w:cs="Arial"/>
          <w:color w:val="000000"/>
          <w:sz w:val="20"/>
          <w:szCs w:val="20"/>
          <w:lang w:val="en"/>
        </w:rPr>
        <w:t>C</w:t>
      </w:r>
      <w:r w:rsidR="000009BB">
        <w:rPr>
          <w:rFonts w:ascii="Verdana" w:hAnsi="Verdana" w:cs="Arial"/>
          <w:color w:val="000000"/>
          <w:sz w:val="20"/>
          <w:szCs w:val="20"/>
          <w:lang w:val="en"/>
        </w:rPr>
        <w:t xml:space="preserve">arter explores female sexual freedom </w:t>
      </w:r>
      <w:r>
        <w:rPr>
          <w:rFonts w:ascii="Verdana" w:hAnsi="Verdana" w:cs="Arial"/>
          <w:color w:val="000000"/>
          <w:sz w:val="20"/>
          <w:szCs w:val="20"/>
          <w:lang w:val="en"/>
        </w:rPr>
        <w:t xml:space="preserve">and challenges </w:t>
      </w:r>
      <w:r w:rsidR="004435EE">
        <w:rPr>
          <w:rFonts w:ascii="Verdana" w:hAnsi="Verdana" w:cs="Arial"/>
          <w:color w:val="000000"/>
          <w:sz w:val="20"/>
          <w:szCs w:val="20"/>
          <w:lang w:val="en"/>
        </w:rPr>
        <w:t>society’s</w:t>
      </w:r>
      <w:r>
        <w:rPr>
          <w:rFonts w:ascii="Verdana" w:hAnsi="Verdana" w:cs="Arial"/>
          <w:color w:val="000000"/>
          <w:sz w:val="20"/>
          <w:szCs w:val="20"/>
          <w:lang w:val="en"/>
        </w:rPr>
        <w:t xml:space="preserve"> views on the way a woman should act. In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she does this by portraying the </w:t>
      </w:r>
      <w:r w:rsidR="004435EE">
        <w:rPr>
          <w:rFonts w:ascii="Verdana" w:hAnsi="Verdana" w:cs="Arial"/>
          <w:color w:val="000000"/>
          <w:sz w:val="20"/>
          <w:szCs w:val="20"/>
          <w:lang w:val="en"/>
        </w:rPr>
        <w:t>narrator’s</w:t>
      </w:r>
      <w:r>
        <w:rPr>
          <w:rFonts w:ascii="Verdana" w:hAnsi="Verdana" w:cs="Arial"/>
          <w:color w:val="000000"/>
          <w:sz w:val="20"/>
          <w:szCs w:val="20"/>
          <w:lang w:val="en"/>
        </w:rPr>
        <w:t xml:space="preserve"> confusion between the desire and disgust for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and forms ideas of sex leading to death. </w:t>
      </w:r>
    </w:p>
    <w:p w:rsidR="008E297A" w:rsidRDefault="008E297A" w:rsidP="008E297A">
      <w:pPr>
        <w:pStyle w:val="ListParagraph"/>
        <w:numPr>
          <w:ilvl w:val="0"/>
          <w:numId w:val="8"/>
        </w:numPr>
        <w:rPr>
          <w:rFonts w:ascii="Verdana" w:hAnsi="Verdana" w:cs="Arial"/>
          <w:color w:val="000000"/>
          <w:sz w:val="20"/>
          <w:szCs w:val="20"/>
          <w:lang w:val="en"/>
        </w:rPr>
      </w:pPr>
      <w:r>
        <w:rPr>
          <w:rFonts w:ascii="Verdana" w:hAnsi="Verdana" w:cs="Arial"/>
          <w:color w:val="000000"/>
          <w:sz w:val="20"/>
          <w:szCs w:val="20"/>
          <w:lang w:val="en"/>
        </w:rPr>
        <w:t>Timelessness</w:t>
      </w:r>
    </w:p>
    <w:p w:rsidR="008E297A" w:rsidRDefault="008E297A" w:rsidP="008E297A">
      <w:pPr>
        <w:pStyle w:val="ListParagraph"/>
        <w:numPr>
          <w:ilvl w:val="1"/>
          <w:numId w:val="8"/>
        </w:numPr>
        <w:rPr>
          <w:rFonts w:ascii="Verdana" w:hAnsi="Verdana" w:cs="Arial"/>
          <w:color w:val="000000"/>
          <w:sz w:val="20"/>
          <w:szCs w:val="20"/>
          <w:lang w:val="en"/>
        </w:rPr>
      </w:pPr>
      <w:r>
        <w:rPr>
          <w:rFonts w:ascii="Verdana" w:hAnsi="Verdana" w:cs="Arial"/>
          <w:color w:val="000000"/>
          <w:sz w:val="20"/>
          <w:szCs w:val="20"/>
          <w:lang w:val="en"/>
        </w:rPr>
        <w:t>As you become lost as a reader due to the constant shift in tense and narrative, time becomes undefined, linking to the idea of mortality and renewal of the green man.</w:t>
      </w:r>
    </w:p>
    <w:p w:rsidR="008E297A" w:rsidRDefault="008E297A" w:rsidP="008E297A">
      <w:pPr>
        <w:pStyle w:val="ListParagraph"/>
        <w:numPr>
          <w:ilvl w:val="0"/>
          <w:numId w:val="8"/>
        </w:numPr>
        <w:rPr>
          <w:rFonts w:ascii="Verdana" w:hAnsi="Verdana" w:cs="Arial"/>
          <w:color w:val="000000"/>
          <w:sz w:val="20"/>
          <w:szCs w:val="20"/>
          <w:lang w:val="en"/>
        </w:rPr>
      </w:pPr>
      <w:r>
        <w:rPr>
          <w:rFonts w:ascii="Verdana" w:hAnsi="Verdana" w:cs="Arial"/>
          <w:color w:val="000000"/>
          <w:sz w:val="20"/>
          <w:szCs w:val="20"/>
          <w:lang w:val="en"/>
        </w:rPr>
        <w:t>Magic realism</w:t>
      </w:r>
    </w:p>
    <w:p w:rsidR="008E297A" w:rsidRPr="00B37BCF" w:rsidRDefault="008E297A" w:rsidP="008E297A">
      <w:pPr>
        <w:pStyle w:val="ListParagraph"/>
        <w:numPr>
          <w:ilvl w:val="1"/>
          <w:numId w:val="8"/>
        </w:numPr>
        <w:rPr>
          <w:rFonts w:ascii="Verdana" w:hAnsi="Verdana" w:cs="Arial"/>
          <w:color w:val="000000"/>
          <w:sz w:val="20"/>
          <w:szCs w:val="20"/>
          <w:lang w:val="en"/>
        </w:rPr>
      </w:pPr>
      <w:r>
        <w:rPr>
          <w:rFonts w:ascii="Verdana" w:hAnsi="Verdana" w:cs="Arial"/>
          <w:color w:val="000000"/>
          <w:sz w:val="20"/>
          <w:szCs w:val="20"/>
          <w:lang w:val="en"/>
        </w:rPr>
        <w:t xml:space="preserve">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appears magically turn the narrator into a trance like state, and possess power over the narrator and even the surrounding nature. The narrator knowledgeably goes into the forest despite knowing that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will do her “grievous harm” and without the supernatural concept that she in fact had no control being drawn to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it could affect the sympathy we feel for the narrator, and therefore the reaction to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-Kings death. </w:t>
      </w:r>
    </w:p>
    <w:p w:rsidR="001235C3" w:rsidRPr="008E07AF" w:rsidRDefault="001235C3" w:rsidP="001235C3">
      <w:pPr>
        <w:rPr>
          <w:rFonts w:ascii="Verdana" w:hAnsi="Verdana" w:cs="Arial"/>
          <w:b/>
          <w:color w:val="000000"/>
          <w:sz w:val="20"/>
          <w:szCs w:val="20"/>
          <w:u w:val="single"/>
          <w:lang w:val="en"/>
        </w:rPr>
      </w:pPr>
      <w:r w:rsidRPr="008E07AF">
        <w:rPr>
          <w:rFonts w:ascii="Verdana" w:hAnsi="Verdana" w:cs="Arial"/>
          <w:b/>
          <w:color w:val="000000"/>
          <w:sz w:val="20"/>
          <w:szCs w:val="20"/>
          <w:u w:val="single"/>
          <w:lang w:val="en"/>
        </w:rPr>
        <w:t>Symbols</w:t>
      </w:r>
    </w:p>
    <w:p w:rsidR="001235C3" w:rsidRPr="00B37BCF" w:rsidRDefault="001235C3" w:rsidP="001235C3">
      <w:pPr>
        <w:pStyle w:val="ListParagraph"/>
        <w:numPr>
          <w:ilvl w:val="0"/>
          <w:numId w:val="9"/>
        </w:numPr>
        <w:rPr>
          <w:rFonts w:ascii="Verdana" w:hAnsi="Verdana" w:cs="Arial"/>
          <w:color w:val="000000"/>
          <w:sz w:val="20"/>
          <w:szCs w:val="20"/>
          <w:lang w:val="en"/>
        </w:rPr>
      </w:pPr>
      <w:r w:rsidRPr="00B37BCF">
        <w:rPr>
          <w:rFonts w:ascii="Verdana" w:hAnsi="Verdana" w:cs="Arial"/>
          <w:color w:val="000000"/>
          <w:sz w:val="20"/>
          <w:szCs w:val="20"/>
          <w:lang w:val="en"/>
        </w:rPr>
        <w:t>Eyes</w:t>
      </w:r>
    </w:p>
    <w:p w:rsidR="005439D5" w:rsidRPr="00B37BCF" w:rsidRDefault="005439D5" w:rsidP="005439D5">
      <w:pPr>
        <w:pStyle w:val="ListParagraph"/>
        <w:numPr>
          <w:ilvl w:val="1"/>
          <w:numId w:val="9"/>
        </w:numPr>
        <w:rPr>
          <w:rFonts w:ascii="Verdana" w:hAnsi="Verdana" w:cs="Arial"/>
          <w:color w:val="000000"/>
          <w:sz w:val="20"/>
          <w:szCs w:val="20"/>
          <w:lang w:val="en"/>
        </w:rPr>
      </w:pPr>
      <w:r w:rsidRPr="00B37BCF">
        <w:rPr>
          <w:rFonts w:ascii="Verdana" w:hAnsi="Verdana" w:cs="Arial"/>
          <w:color w:val="000000"/>
          <w:sz w:val="20"/>
          <w:szCs w:val="20"/>
          <w:lang w:val="en"/>
        </w:rPr>
        <w:t>“The black vortex of his eye, the omission of ligh</w:t>
      </w:r>
      <w:r w:rsidR="00A438B8">
        <w:rPr>
          <w:rFonts w:ascii="Verdana" w:hAnsi="Verdana" w:cs="Arial"/>
          <w:color w:val="000000"/>
          <w:sz w:val="20"/>
          <w:szCs w:val="20"/>
          <w:lang w:val="en"/>
        </w:rPr>
        <w:t xml:space="preserve">t at the </w:t>
      </w:r>
      <w:proofErr w:type="spellStart"/>
      <w:r w:rsidR="00A438B8">
        <w:rPr>
          <w:rFonts w:ascii="Verdana" w:hAnsi="Verdana" w:cs="Arial"/>
          <w:color w:val="000000"/>
          <w:sz w:val="20"/>
          <w:szCs w:val="20"/>
          <w:lang w:val="en"/>
        </w:rPr>
        <w:t>centre</w:t>
      </w:r>
      <w:proofErr w:type="spellEnd"/>
      <w:r w:rsidR="00A438B8">
        <w:rPr>
          <w:rFonts w:ascii="Verdana" w:hAnsi="Verdana" w:cs="Arial"/>
          <w:color w:val="000000"/>
          <w:sz w:val="20"/>
          <w:szCs w:val="20"/>
          <w:lang w:val="en"/>
        </w:rPr>
        <w:t>, there, that ex</w:t>
      </w:r>
      <w:r w:rsidRPr="00B37BCF">
        <w:rPr>
          <w:rFonts w:ascii="Verdana" w:hAnsi="Verdana" w:cs="Arial"/>
          <w:color w:val="000000"/>
          <w:sz w:val="20"/>
          <w:szCs w:val="20"/>
          <w:lang w:val="en"/>
        </w:rPr>
        <w:t xml:space="preserve">erts on me such a tremendous pressure, it draws me inwards.” –Eyes in 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 and other stories such as ‘The Bloody Chamber’ represent how the male consumes the female both physically and in terms of destroying her independence and identity, by the way that the male visual desire determines how a women looks.  </w:t>
      </w:r>
    </w:p>
    <w:p w:rsidR="001235C3" w:rsidRDefault="001235C3" w:rsidP="001235C3">
      <w:pPr>
        <w:pStyle w:val="ListParagraph"/>
        <w:numPr>
          <w:ilvl w:val="0"/>
          <w:numId w:val="9"/>
        </w:numPr>
        <w:rPr>
          <w:rFonts w:ascii="Verdana" w:hAnsi="Verdana" w:cs="Arial"/>
          <w:color w:val="000000"/>
          <w:sz w:val="20"/>
          <w:szCs w:val="20"/>
          <w:lang w:val="en"/>
        </w:rPr>
      </w:pPr>
      <w:r w:rsidRPr="00B37BCF">
        <w:rPr>
          <w:rFonts w:ascii="Verdana" w:hAnsi="Verdana" w:cs="Arial"/>
          <w:color w:val="000000"/>
          <w:sz w:val="20"/>
          <w:szCs w:val="20"/>
          <w:lang w:val="en"/>
        </w:rPr>
        <w:t>Masks</w:t>
      </w:r>
    </w:p>
    <w:p w:rsidR="005A7BEA" w:rsidRPr="00B37BCF" w:rsidRDefault="005A7BEA" w:rsidP="005A7BEA">
      <w:pPr>
        <w:pStyle w:val="ListParagraph"/>
        <w:numPr>
          <w:ilvl w:val="1"/>
          <w:numId w:val="9"/>
        </w:numPr>
        <w:rPr>
          <w:rFonts w:ascii="Verdana" w:hAnsi="Verdana" w:cs="Arial"/>
          <w:color w:val="000000"/>
          <w:sz w:val="20"/>
          <w:szCs w:val="20"/>
          <w:lang w:val="en"/>
        </w:rPr>
      </w:pPr>
      <w:r>
        <w:rPr>
          <w:rFonts w:ascii="Verdana" w:hAnsi="Verdana" w:cs="Arial"/>
          <w:color w:val="000000"/>
          <w:sz w:val="20"/>
          <w:szCs w:val="20"/>
          <w:lang w:val="en"/>
        </w:rPr>
        <w:t>The vortex eye, is similar to the marquis in ‘The Bloody C</w:t>
      </w:r>
      <w:r w:rsidR="00452E95">
        <w:rPr>
          <w:rFonts w:ascii="Verdana" w:hAnsi="Verdana" w:cs="Arial"/>
          <w:color w:val="000000"/>
          <w:sz w:val="20"/>
          <w:szCs w:val="20"/>
          <w:lang w:val="en"/>
        </w:rPr>
        <w:t xml:space="preserve">hamber’, gives a sinister feel and links with the gothic theme of secrets. </w:t>
      </w:r>
    </w:p>
    <w:p w:rsidR="001235C3" w:rsidRDefault="001235C3" w:rsidP="001235C3">
      <w:pPr>
        <w:pStyle w:val="ListParagraph"/>
        <w:numPr>
          <w:ilvl w:val="0"/>
          <w:numId w:val="9"/>
        </w:numPr>
        <w:rPr>
          <w:rFonts w:ascii="Verdana" w:hAnsi="Verdana" w:cs="Arial"/>
          <w:color w:val="000000"/>
          <w:sz w:val="20"/>
          <w:szCs w:val="20"/>
          <w:lang w:val="en"/>
        </w:rPr>
      </w:pPr>
      <w:r w:rsidRPr="00B37BCF">
        <w:rPr>
          <w:rFonts w:ascii="Verdana" w:hAnsi="Verdana" w:cs="Arial"/>
          <w:color w:val="000000"/>
          <w:sz w:val="20"/>
          <w:szCs w:val="20"/>
          <w:lang w:val="en"/>
        </w:rPr>
        <w:t>Hair</w:t>
      </w:r>
    </w:p>
    <w:p w:rsidR="00421106" w:rsidRPr="00B37BCF" w:rsidRDefault="00421106" w:rsidP="00421106">
      <w:pPr>
        <w:pStyle w:val="ListParagraph"/>
        <w:numPr>
          <w:ilvl w:val="1"/>
          <w:numId w:val="9"/>
        </w:numPr>
        <w:rPr>
          <w:rFonts w:ascii="Verdana" w:hAnsi="Verdana" w:cs="Arial"/>
          <w:color w:val="000000"/>
          <w:sz w:val="20"/>
          <w:szCs w:val="20"/>
          <w:lang w:val="en"/>
        </w:rPr>
      </w:pPr>
      <w:r>
        <w:rPr>
          <w:rFonts w:ascii="Verdana" w:hAnsi="Verdana" w:cs="Arial"/>
          <w:color w:val="000000"/>
          <w:sz w:val="20"/>
          <w:szCs w:val="20"/>
          <w:lang w:val="en"/>
        </w:rPr>
        <w:t xml:space="preserve">Hair is often mentioned and is a symbol of masculine strength, so when the narrator cuts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-Kings it represents female dominance overcoming male dominance, similar to how the bicycle is a symbol of masculinity in ‘The Lady and the House of Love’</w:t>
      </w:r>
    </w:p>
    <w:p w:rsidR="001235C3" w:rsidRPr="00B37BCF" w:rsidRDefault="0047656F" w:rsidP="001235C3">
      <w:pPr>
        <w:pStyle w:val="ListParagraph"/>
        <w:numPr>
          <w:ilvl w:val="0"/>
          <w:numId w:val="9"/>
        </w:numPr>
        <w:rPr>
          <w:rFonts w:ascii="Verdana" w:hAnsi="Verdana" w:cs="Arial"/>
          <w:color w:val="000000"/>
          <w:sz w:val="20"/>
          <w:szCs w:val="20"/>
          <w:lang w:val="en"/>
        </w:rPr>
      </w:pPr>
      <w:r w:rsidRPr="00B37BCF">
        <w:rPr>
          <w:rFonts w:ascii="Verdana" w:hAnsi="Verdana" w:cs="Arial"/>
          <w:color w:val="000000"/>
          <w:sz w:val="20"/>
          <w:szCs w:val="20"/>
          <w:lang w:val="en"/>
        </w:rPr>
        <w:t>Clothing</w:t>
      </w:r>
    </w:p>
    <w:p w:rsidR="0047656F" w:rsidRPr="00B37BCF" w:rsidRDefault="0047656F" w:rsidP="0047656F">
      <w:pPr>
        <w:pStyle w:val="ListParagraph"/>
        <w:numPr>
          <w:ilvl w:val="1"/>
          <w:numId w:val="9"/>
        </w:numPr>
        <w:rPr>
          <w:rFonts w:ascii="Verdana" w:hAnsi="Verdana" w:cs="Arial"/>
          <w:color w:val="000000"/>
          <w:sz w:val="20"/>
          <w:szCs w:val="20"/>
          <w:lang w:val="en"/>
        </w:rPr>
      </w:pPr>
      <w:r w:rsidRPr="00B37BCF">
        <w:rPr>
          <w:rFonts w:ascii="Verdana" w:hAnsi="Verdana" w:cs="Arial"/>
          <w:color w:val="000000"/>
          <w:sz w:val="20"/>
          <w:szCs w:val="20"/>
          <w:lang w:val="en"/>
        </w:rPr>
        <w:t xml:space="preserve">The stripping away of layers is important to the idea of entrapment. Layers of clothing are removed to reveal the rawer and real human underneath to explore women’s traditionally defined role in society as a wife, provider and innocent. </w:t>
      </w:r>
      <w:r w:rsidR="005439D5" w:rsidRPr="00B37BCF">
        <w:rPr>
          <w:rFonts w:ascii="Verdana" w:hAnsi="Verdana" w:cs="Arial"/>
          <w:color w:val="000000"/>
          <w:sz w:val="20"/>
          <w:szCs w:val="20"/>
          <w:lang w:val="en"/>
        </w:rPr>
        <w:t xml:space="preserve">Also, </w:t>
      </w:r>
      <w:r w:rsidRPr="00B37BCF">
        <w:rPr>
          <w:rFonts w:ascii="Verdana" w:hAnsi="Verdana" w:cs="Arial"/>
          <w:color w:val="000000"/>
          <w:sz w:val="20"/>
          <w:szCs w:val="20"/>
          <w:lang w:val="en"/>
        </w:rPr>
        <w:t xml:space="preserve">the </w:t>
      </w:r>
      <w:proofErr w:type="spellStart"/>
      <w:r w:rsidRPr="00B37BCF">
        <w:rPr>
          <w:rFonts w:ascii="Verdana" w:hAnsi="Verdana" w:cs="Arial"/>
          <w:color w:val="000000"/>
          <w:sz w:val="20"/>
          <w:szCs w:val="20"/>
          <w:lang w:val="en"/>
        </w:rPr>
        <w:t>Erl</w:t>
      </w:r>
      <w:proofErr w:type="spellEnd"/>
      <w:r w:rsidRPr="00B37BCF">
        <w:rPr>
          <w:rFonts w:ascii="Verdana" w:hAnsi="Verdana" w:cs="Arial"/>
          <w:color w:val="000000"/>
          <w:sz w:val="20"/>
          <w:szCs w:val="20"/>
          <w:lang w:val="en"/>
        </w:rPr>
        <w:t xml:space="preserve">-king uses the metaphor of “skin the rabbit” to take off the narrators clothes, previously being compared to a fox, this enhances </w:t>
      </w:r>
      <w:r w:rsidR="005439D5" w:rsidRPr="00B37BCF">
        <w:rPr>
          <w:rFonts w:ascii="Verdana" w:hAnsi="Verdana" w:cs="Arial"/>
          <w:color w:val="000000"/>
          <w:sz w:val="20"/>
          <w:szCs w:val="20"/>
          <w:lang w:val="en"/>
        </w:rPr>
        <w:t xml:space="preserve">his </w:t>
      </w:r>
      <w:r w:rsidRPr="00B37BCF">
        <w:rPr>
          <w:rFonts w:ascii="Verdana" w:hAnsi="Verdana" w:cs="Arial"/>
          <w:color w:val="000000"/>
          <w:sz w:val="20"/>
          <w:szCs w:val="20"/>
          <w:lang w:val="en"/>
        </w:rPr>
        <w:t xml:space="preserve">predatory </w:t>
      </w:r>
      <w:r w:rsidR="005439D5" w:rsidRPr="00B37BCF">
        <w:rPr>
          <w:rFonts w:ascii="Verdana" w:hAnsi="Verdana" w:cs="Arial"/>
          <w:color w:val="000000"/>
          <w:sz w:val="20"/>
          <w:szCs w:val="20"/>
          <w:lang w:val="en"/>
        </w:rPr>
        <w:t>side</w:t>
      </w:r>
      <w:r w:rsidRPr="00B37BCF">
        <w:rPr>
          <w:rFonts w:ascii="Verdana" w:hAnsi="Verdana" w:cs="Arial"/>
          <w:color w:val="000000"/>
          <w:sz w:val="20"/>
          <w:szCs w:val="20"/>
          <w:lang w:val="en"/>
        </w:rPr>
        <w:t xml:space="preserve"> and dominance over the narrator. </w:t>
      </w:r>
    </w:p>
    <w:p w:rsidR="001235C3" w:rsidRDefault="001235C3" w:rsidP="001235C3">
      <w:pPr>
        <w:pStyle w:val="ListParagraph"/>
        <w:numPr>
          <w:ilvl w:val="0"/>
          <w:numId w:val="9"/>
        </w:numPr>
        <w:rPr>
          <w:rFonts w:ascii="Verdana" w:hAnsi="Verdana" w:cs="Arial"/>
          <w:color w:val="000000"/>
          <w:sz w:val="20"/>
          <w:szCs w:val="20"/>
          <w:lang w:val="en"/>
        </w:rPr>
      </w:pPr>
      <w:proofErr w:type="spellStart"/>
      <w:r w:rsidRPr="00B37BCF">
        <w:rPr>
          <w:rFonts w:ascii="Verdana" w:hAnsi="Verdana" w:cs="Arial"/>
          <w:color w:val="000000"/>
          <w:sz w:val="20"/>
          <w:szCs w:val="20"/>
          <w:lang w:val="en"/>
        </w:rPr>
        <w:t>Colour</w:t>
      </w:r>
      <w:proofErr w:type="spellEnd"/>
    </w:p>
    <w:p w:rsidR="00212B7C" w:rsidRPr="00B37BCF" w:rsidRDefault="00212B7C" w:rsidP="00212B7C">
      <w:pPr>
        <w:pStyle w:val="ListParagraph"/>
        <w:numPr>
          <w:ilvl w:val="1"/>
          <w:numId w:val="9"/>
        </w:numPr>
        <w:rPr>
          <w:rFonts w:ascii="Verdana" w:hAnsi="Verdana" w:cs="Arial"/>
          <w:color w:val="000000"/>
          <w:sz w:val="20"/>
          <w:szCs w:val="20"/>
          <w:lang w:val="en"/>
        </w:rPr>
      </w:pPr>
      <w:r>
        <w:rPr>
          <w:rFonts w:ascii="Verdana" w:hAnsi="Verdana" w:cs="Arial"/>
          <w:color w:val="000000"/>
          <w:sz w:val="20"/>
          <w:szCs w:val="20"/>
          <w:lang w:val="en"/>
        </w:rPr>
        <w:t xml:space="preserve">The green </w:t>
      </w:r>
      <w:proofErr w:type="spellStart"/>
      <w:r>
        <w:rPr>
          <w:rFonts w:ascii="Verdana" w:hAnsi="Verdana" w:cs="Arial"/>
          <w:color w:val="000000"/>
          <w:sz w:val="20"/>
          <w:szCs w:val="20"/>
          <w:lang w:val="en"/>
        </w:rPr>
        <w:t>colour</w:t>
      </w:r>
      <w:proofErr w:type="spellEnd"/>
      <w:r>
        <w:rPr>
          <w:rFonts w:ascii="Verdana" w:hAnsi="Verdana" w:cs="Arial"/>
          <w:color w:val="000000"/>
          <w:sz w:val="20"/>
          <w:szCs w:val="20"/>
          <w:lang w:val="en"/>
        </w:rPr>
        <w:t xml:space="preserve"> is often associated with renewal. </w:t>
      </w:r>
    </w:p>
    <w:p w:rsidR="008E07AF" w:rsidRDefault="008E07AF" w:rsidP="001235C3">
      <w:pPr>
        <w:pStyle w:val="ListParagraph"/>
        <w:numPr>
          <w:ilvl w:val="0"/>
          <w:numId w:val="9"/>
        </w:numPr>
        <w:rPr>
          <w:rFonts w:ascii="Verdana" w:hAnsi="Verdana" w:cs="Arial"/>
          <w:color w:val="000000"/>
          <w:sz w:val="20"/>
          <w:szCs w:val="20"/>
          <w:lang w:val="en"/>
        </w:rPr>
      </w:pPr>
    </w:p>
    <w:p w:rsidR="001235C3" w:rsidRDefault="00421106" w:rsidP="001235C3">
      <w:pPr>
        <w:pStyle w:val="ListParagraph"/>
        <w:numPr>
          <w:ilvl w:val="0"/>
          <w:numId w:val="9"/>
        </w:numPr>
        <w:rPr>
          <w:rFonts w:ascii="Verdana" w:hAnsi="Verdana" w:cs="Arial"/>
          <w:color w:val="000000"/>
          <w:sz w:val="20"/>
          <w:szCs w:val="20"/>
          <w:lang w:val="en"/>
        </w:rPr>
      </w:pPr>
      <w:bookmarkStart w:id="0" w:name="_GoBack"/>
      <w:bookmarkEnd w:id="0"/>
      <w:r>
        <w:rPr>
          <w:rFonts w:ascii="Verdana" w:hAnsi="Verdana" w:cs="Arial"/>
          <w:color w:val="000000"/>
          <w:sz w:val="20"/>
          <w:szCs w:val="20"/>
          <w:lang w:val="en"/>
        </w:rPr>
        <w:lastRenderedPageBreak/>
        <w:t>Birds</w:t>
      </w:r>
    </w:p>
    <w:p w:rsidR="005A7BEA" w:rsidRDefault="005A7BEA" w:rsidP="005A7BEA">
      <w:pPr>
        <w:pStyle w:val="ListParagraph"/>
        <w:numPr>
          <w:ilvl w:val="1"/>
          <w:numId w:val="9"/>
        </w:numPr>
        <w:rPr>
          <w:rFonts w:ascii="Verdana" w:hAnsi="Verdana" w:cs="Arial"/>
          <w:color w:val="000000"/>
          <w:sz w:val="20"/>
          <w:szCs w:val="20"/>
          <w:lang w:val="en"/>
        </w:rPr>
      </w:pPr>
      <w:r>
        <w:rPr>
          <w:rFonts w:ascii="Verdana" w:hAnsi="Verdana" w:cs="Arial"/>
          <w:color w:val="000000"/>
          <w:sz w:val="20"/>
          <w:szCs w:val="20"/>
          <w:lang w:val="en"/>
        </w:rPr>
        <w:t xml:space="preserve">Usually seen to represent freedom, they are trapped by the </w:t>
      </w:r>
      <w:proofErr w:type="spellStart"/>
      <w:r>
        <w:rPr>
          <w:rFonts w:ascii="Verdana" w:hAnsi="Verdana" w:cs="Arial"/>
          <w:color w:val="000000"/>
          <w:sz w:val="20"/>
          <w:szCs w:val="20"/>
          <w:lang w:val="en"/>
        </w:rPr>
        <w:t>Erl</w:t>
      </w:r>
      <w:proofErr w:type="spellEnd"/>
      <w:r>
        <w:rPr>
          <w:rFonts w:ascii="Verdana" w:hAnsi="Verdana" w:cs="Arial"/>
          <w:color w:val="000000"/>
          <w:sz w:val="20"/>
          <w:szCs w:val="20"/>
          <w:lang w:val="en"/>
        </w:rPr>
        <w:t xml:space="preserve">-King, this shows his control over nature and enhances themes of isolation. </w:t>
      </w:r>
    </w:p>
    <w:p w:rsidR="00421106" w:rsidRDefault="00421106" w:rsidP="001235C3">
      <w:pPr>
        <w:pStyle w:val="ListParagraph"/>
        <w:numPr>
          <w:ilvl w:val="0"/>
          <w:numId w:val="9"/>
        </w:numPr>
        <w:rPr>
          <w:rFonts w:ascii="Verdana" w:hAnsi="Verdana" w:cs="Arial"/>
          <w:color w:val="000000"/>
          <w:sz w:val="20"/>
          <w:szCs w:val="20"/>
          <w:lang w:val="en"/>
        </w:rPr>
      </w:pPr>
      <w:r>
        <w:rPr>
          <w:rFonts w:ascii="Verdana" w:hAnsi="Verdana" w:cs="Arial"/>
          <w:color w:val="000000"/>
          <w:sz w:val="20"/>
          <w:szCs w:val="20"/>
          <w:lang w:val="en"/>
        </w:rPr>
        <w:t>The Ring around the birds neck</w:t>
      </w:r>
    </w:p>
    <w:p w:rsidR="00421106" w:rsidRPr="00B37BCF" w:rsidRDefault="00452E95" w:rsidP="00421106">
      <w:pPr>
        <w:pStyle w:val="ListParagraph"/>
        <w:numPr>
          <w:ilvl w:val="1"/>
          <w:numId w:val="9"/>
        </w:numPr>
        <w:rPr>
          <w:rFonts w:ascii="Verdana" w:hAnsi="Verdana" w:cs="Arial"/>
          <w:color w:val="000000"/>
          <w:sz w:val="20"/>
          <w:szCs w:val="20"/>
          <w:lang w:val="en"/>
        </w:rPr>
      </w:pPr>
      <w:r>
        <w:rPr>
          <w:rFonts w:ascii="Verdana" w:hAnsi="Verdana" w:cs="Arial"/>
          <w:color w:val="000000"/>
          <w:sz w:val="20"/>
          <w:szCs w:val="20"/>
          <w:lang w:val="en"/>
        </w:rPr>
        <w:t>Similar to the decapitation reference</w:t>
      </w:r>
      <w:r w:rsidR="00421106">
        <w:rPr>
          <w:rFonts w:ascii="Verdana" w:hAnsi="Verdana" w:cs="Arial"/>
          <w:color w:val="000000"/>
          <w:sz w:val="20"/>
          <w:szCs w:val="20"/>
          <w:lang w:val="en"/>
        </w:rPr>
        <w:t xml:space="preserve"> and choker in ‘Th</w:t>
      </w:r>
      <w:r>
        <w:rPr>
          <w:rFonts w:ascii="Verdana" w:hAnsi="Verdana" w:cs="Arial"/>
          <w:color w:val="000000"/>
          <w:sz w:val="20"/>
          <w:szCs w:val="20"/>
          <w:lang w:val="en"/>
        </w:rPr>
        <w:t xml:space="preserve">e Bloody Chamber’, represents the control and mimic </w:t>
      </w:r>
      <w:r w:rsidR="00766CE3">
        <w:rPr>
          <w:rFonts w:ascii="Verdana" w:hAnsi="Verdana" w:cs="Arial"/>
          <w:color w:val="000000"/>
          <w:sz w:val="20"/>
          <w:szCs w:val="20"/>
          <w:lang w:val="en"/>
        </w:rPr>
        <w:t xml:space="preserve">the strangling of the </w:t>
      </w:r>
      <w:proofErr w:type="spellStart"/>
      <w:r w:rsidR="00766CE3">
        <w:rPr>
          <w:rFonts w:ascii="Verdana" w:hAnsi="Verdana" w:cs="Arial"/>
          <w:color w:val="000000"/>
          <w:sz w:val="20"/>
          <w:szCs w:val="20"/>
          <w:lang w:val="en"/>
        </w:rPr>
        <w:t>Erl</w:t>
      </w:r>
      <w:proofErr w:type="spellEnd"/>
      <w:r w:rsidR="00766CE3">
        <w:rPr>
          <w:rFonts w:ascii="Verdana" w:hAnsi="Verdana" w:cs="Arial"/>
          <w:color w:val="000000"/>
          <w:sz w:val="20"/>
          <w:szCs w:val="20"/>
          <w:lang w:val="en"/>
        </w:rPr>
        <w:t xml:space="preserve">-King. </w:t>
      </w:r>
    </w:p>
    <w:p w:rsidR="00D91052" w:rsidRPr="008E07AF" w:rsidRDefault="00D91052" w:rsidP="00D91052">
      <w:pPr>
        <w:rPr>
          <w:rFonts w:ascii="Verdana" w:hAnsi="Verdana" w:cs="Arial"/>
          <w:b/>
          <w:color w:val="000000"/>
          <w:sz w:val="20"/>
          <w:szCs w:val="20"/>
          <w:u w:val="single"/>
          <w:lang w:val="en"/>
        </w:rPr>
      </w:pPr>
      <w:r w:rsidRPr="008E07AF">
        <w:rPr>
          <w:rFonts w:ascii="Verdana" w:hAnsi="Verdana" w:cs="Arial"/>
          <w:b/>
          <w:color w:val="000000"/>
          <w:sz w:val="20"/>
          <w:szCs w:val="20"/>
          <w:u w:val="single"/>
          <w:lang w:val="en"/>
        </w:rPr>
        <w:t>Narrative</w:t>
      </w:r>
    </w:p>
    <w:p w:rsidR="00D91052" w:rsidRPr="00B37BCF" w:rsidRDefault="00D91052" w:rsidP="00A55081">
      <w:pPr>
        <w:pStyle w:val="ListParagraph"/>
        <w:numPr>
          <w:ilvl w:val="0"/>
          <w:numId w:val="11"/>
        </w:numPr>
        <w:autoSpaceDE w:val="0"/>
        <w:autoSpaceDN w:val="0"/>
        <w:adjustRightInd w:val="0"/>
        <w:spacing w:after="0" w:line="240" w:lineRule="auto"/>
        <w:rPr>
          <w:rFonts w:ascii="Verdana" w:hAnsi="Verdana" w:cs="Arial"/>
          <w:sz w:val="20"/>
          <w:szCs w:val="20"/>
        </w:rPr>
      </w:pPr>
      <w:r w:rsidRPr="00B37BCF">
        <w:rPr>
          <w:rFonts w:ascii="Verdana" w:hAnsi="Verdana" w:cs="Arial"/>
          <w:sz w:val="20"/>
          <w:szCs w:val="20"/>
        </w:rPr>
        <w:t xml:space="preserve">From the tale's beginning, slipping pronouns and sliding tenses suggest that "The </w:t>
      </w:r>
      <w:proofErr w:type="spellStart"/>
      <w:r w:rsidRPr="00B37BCF">
        <w:rPr>
          <w:rFonts w:ascii="Verdana" w:hAnsi="Verdana" w:cs="Arial"/>
          <w:sz w:val="20"/>
          <w:szCs w:val="20"/>
        </w:rPr>
        <w:t>Erl</w:t>
      </w:r>
      <w:proofErr w:type="spellEnd"/>
      <w:r w:rsidRPr="00B37BCF">
        <w:rPr>
          <w:rFonts w:ascii="Verdana" w:hAnsi="Verdana" w:cs="Arial"/>
          <w:sz w:val="20"/>
          <w:szCs w:val="20"/>
        </w:rPr>
        <w:t xml:space="preserve">-King" is, in Daphne </w:t>
      </w:r>
      <w:proofErr w:type="spellStart"/>
      <w:r w:rsidRPr="00B37BCF">
        <w:rPr>
          <w:rFonts w:ascii="Verdana" w:hAnsi="Verdana" w:cs="Arial"/>
          <w:sz w:val="20"/>
          <w:szCs w:val="20"/>
        </w:rPr>
        <w:t>Marlatt's</w:t>
      </w:r>
      <w:proofErr w:type="spellEnd"/>
      <w:r w:rsidRPr="00B37BCF">
        <w:rPr>
          <w:rFonts w:ascii="Verdana" w:hAnsi="Verdana" w:cs="Arial"/>
          <w:sz w:val="20"/>
          <w:szCs w:val="20"/>
        </w:rPr>
        <w:t xml:space="preserve"> terms, </w:t>
      </w:r>
      <w:r w:rsidRPr="00B37BCF">
        <w:rPr>
          <w:rFonts w:ascii="Verdana" w:hAnsi="Verdana" w:cs="Arial"/>
          <w:bCs/>
          <w:sz w:val="20"/>
          <w:szCs w:val="20"/>
        </w:rPr>
        <w:t>a</w:t>
      </w:r>
      <w:r w:rsidRPr="00B37BCF">
        <w:rPr>
          <w:rFonts w:ascii="Verdana" w:hAnsi="Verdana" w:cs="Arial"/>
          <w:sz w:val="20"/>
          <w:szCs w:val="20"/>
        </w:rPr>
        <w:t xml:space="preserve"> "labyrinth of language". On one level, "The </w:t>
      </w:r>
      <w:proofErr w:type="spellStart"/>
      <w:r w:rsidRPr="00B37BCF">
        <w:rPr>
          <w:rFonts w:ascii="Verdana" w:hAnsi="Verdana" w:cs="Arial"/>
          <w:sz w:val="20"/>
          <w:szCs w:val="20"/>
        </w:rPr>
        <w:t>Erl</w:t>
      </w:r>
      <w:proofErr w:type="spellEnd"/>
      <w:r w:rsidRPr="00B37BCF">
        <w:rPr>
          <w:rFonts w:ascii="Verdana" w:hAnsi="Verdana" w:cs="Arial"/>
          <w:sz w:val="20"/>
          <w:szCs w:val="20"/>
        </w:rPr>
        <w:t xml:space="preserve">-King" is </w:t>
      </w:r>
      <w:r w:rsidRPr="00B37BCF">
        <w:rPr>
          <w:rFonts w:ascii="Verdana" w:hAnsi="Verdana" w:cs="Arial"/>
          <w:bCs/>
          <w:sz w:val="20"/>
          <w:szCs w:val="20"/>
        </w:rPr>
        <w:t xml:space="preserve">a </w:t>
      </w:r>
      <w:r w:rsidRPr="00B37BCF">
        <w:rPr>
          <w:rFonts w:ascii="Verdana" w:hAnsi="Verdana" w:cs="Arial"/>
          <w:sz w:val="20"/>
          <w:szCs w:val="20"/>
        </w:rPr>
        <w:t xml:space="preserve">series of broken contracts between writer and reader. </w:t>
      </w:r>
      <w:r w:rsidRPr="00B37BCF">
        <w:rPr>
          <w:rFonts w:ascii="Verdana" w:hAnsi="Verdana" w:cs="Arial"/>
          <w:bCs/>
          <w:sz w:val="20"/>
          <w:szCs w:val="20"/>
        </w:rPr>
        <w:t xml:space="preserve">Like </w:t>
      </w:r>
      <w:r w:rsidRPr="00B37BCF">
        <w:rPr>
          <w:rFonts w:ascii="Verdana" w:hAnsi="Verdana" w:cs="Arial"/>
          <w:sz w:val="20"/>
          <w:szCs w:val="20"/>
        </w:rPr>
        <w:t xml:space="preserve">the young girl who voyages trustingly into the woods on </w:t>
      </w:r>
      <w:r w:rsidRPr="00B37BCF">
        <w:rPr>
          <w:rFonts w:ascii="Verdana" w:hAnsi="Verdana" w:cs="Arial"/>
          <w:bCs/>
          <w:sz w:val="20"/>
          <w:szCs w:val="20"/>
        </w:rPr>
        <w:t xml:space="preserve">a </w:t>
      </w:r>
      <w:r w:rsidRPr="00B37BCF">
        <w:rPr>
          <w:rFonts w:ascii="Verdana" w:hAnsi="Verdana" w:cs="Arial"/>
          <w:sz w:val="20"/>
          <w:szCs w:val="20"/>
        </w:rPr>
        <w:t xml:space="preserve">visit to granny, the reader cracks the spine of this tale with certain expectations of intelligibility. Just </w:t>
      </w:r>
      <w:r w:rsidRPr="00B37BCF">
        <w:rPr>
          <w:rFonts w:ascii="Verdana" w:hAnsi="Verdana" w:cs="Arial"/>
          <w:bCs/>
          <w:sz w:val="20"/>
          <w:szCs w:val="20"/>
        </w:rPr>
        <w:t xml:space="preserve">as </w:t>
      </w:r>
      <w:r w:rsidRPr="00B37BCF">
        <w:rPr>
          <w:rFonts w:ascii="Verdana" w:hAnsi="Verdana" w:cs="Arial"/>
          <w:sz w:val="20"/>
          <w:szCs w:val="20"/>
        </w:rPr>
        <w:t xml:space="preserve">the girl never reaches granny's house, the reader is similarly refused everything from </w:t>
      </w:r>
      <w:r w:rsidRPr="00B37BCF">
        <w:rPr>
          <w:rFonts w:ascii="Verdana" w:hAnsi="Verdana" w:cs="Arial"/>
          <w:bCs/>
          <w:sz w:val="20"/>
          <w:szCs w:val="20"/>
        </w:rPr>
        <w:t xml:space="preserve">a </w:t>
      </w:r>
      <w:r w:rsidR="00A55081" w:rsidRPr="00B37BCF">
        <w:rPr>
          <w:rFonts w:ascii="Verdana" w:hAnsi="Verdana" w:cs="Arial"/>
          <w:sz w:val="20"/>
          <w:szCs w:val="20"/>
        </w:rPr>
        <w:t>fixed</w:t>
      </w:r>
      <w:r w:rsidRPr="00B37BCF">
        <w:rPr>
          <w:rFonts w:ascii="Verdana" w:hAnsi="Verdana" w:cs="Arial"/>
          <w:sz w:val="20"/>
          <w:szCs w:val="20"/>
        </w:rPr>
        <w:t xml:space="preserve"> ending to </w:t>
      </w:r>
      <w:r w:rsidRPr="00B37BCF">
        <w:rPr>
          <w:rFonts w:ascii="Verdana" w:hAnsi="Verdana" w:cs="Arial"/>
          <w:bCs/>
          <w:sz w:val="20"/>
          <w:szCs w:val="20"/>
        </w:rPr>
        <w:t xml:space="preserve">a </w:t>
      </w:r>
      <w:r w:rsidRPr="00B37BCF">
        <w:rPr>
          <w:rFonts w:ascii="Verdana" w:hAnsi="Verdana" w:cs="Arial"/>
          <w:sz w:val="20"/>
          <w:szCs w:val="20"/>
        </w:rPr>
        <w:t xml:space="preserve">clear differentiation of one narrator from another. The confusion only increases with the realization that Carter's pronouns produce the reader as </w:t>
      </w:r>
      <w:r w:rsidRPr="00B37BCF">
        <w:rPr>
          <w:rFonts w:ascii="Verdana" w:hAnsi="Verdana" w:cs="Arial"/>
          <w:bCs/>
          <w:sz w:val="20"/>
          <w:szCs w:val="20"/>
        </w:rPr>
        <w:t xml:space="preserve">a </w:t>
      </w:r>
      <w:r w:rsidRPr="00B37BCF">
        <w:rPr>
          <w:rFonts w:ascii="Verdana" w:hAnsi="Verdana" w:cs="Arial"/>
          <w:sz w:val="20"/>
          <w:szCs w:val="20"/>
        </w:rPr>
        <w:t xml:space="preserve">character. The third-person narrator's early assertion, for </w:t>
      </w:r>
      <w:r w:rsidRPr="00B37BCF">
        <w:rPr>
          <w:rFonts w:ascii="Verdana" w:hAnsi="Verdana" w:cs="Arial"/>
          <w:bCs/>
          <w:sz w:val="20"/>
          <w:szCs w:val="20"/>
        </w:rPr>
        <w:t>example,</w:t>
      </w:r>
      <w:r w:rsidRPr="00B37BCF">
        <w:rPr>
          <w:rFonts w:ascii="Verdana" w:hAnsi="Verdana" w:cs="Arial"/>
          <w:sz w:val="20"/>
          <w:szCs w:val="20"/>
        </w:rPr>
        <w:t xml:space="preserve"> that "You step between the fir trees and then you are no longer in the open air; the wood swallows you up" situates the</w:t>
      </w:r>
      <w:r w:rsidR="00A55081" w:rsidRPr="00B37BCF">
        <w:rPr>
          <w:rFonts w:ascii="Verdana" w:hAnsi="Verdana" w:cs="Arial"/>
          <w:sz w:val="20"/>
          <w:szCs w:val="20"/>
        </w:rPr>
        <w:t xml:space="preserve"> reader firmly within the woods. </w:t>
      </w:r>
    </w:p>
    <w:p w:rsidR="00A55081" w:rsidRDefault="00A55081" w:rsidP="00A55081">
      <w:pPr>
        <w:pStyle w:val="ListParagraph"/>
        <w:numPr>
          <w:ilvl w:val="0"/>
          <w:numId w:val="11"/>
        </w:numPr>
        <w:autoSpaceDE w:val="0"/>
        <w:autoSpaceDN w:val="0"/>
        <w:adjustRightInd w:val="0"/>
        <w:spacing w:after="0" w:line="240" w:lineRule="auto"/>
        <w:rPr>
          <w:rFonts w:ascii="Verdana" w:hAnsi="Verdana" w:cs="Arial"/>
          <w:sz w:val="20"/>
          <w:szCs w:val="20"/>
        </w:rPr>
      </w:pPr>
      <w:r w:rsidRPr="00B37BCF">
        <w:rPr>
          <w:rFonts w:ascii="Verdana" w:hAnsi="Verdana" w:cs="Arial"/>
          <w:sz w:val="20"/>
          <w:szCs w:val="20"/>
        </w:rPr>
        <w:t xml:space="preserve">The tense shift from past, present and future also adds confusion to the story, giving the reader the same confusion of emotions as the narrator so that we can emphasise with her more. This change in tense may also contribute the idea of mortality and time, linking to the ideal of renewal presented by the green man. </w:t>
      </w:r>
    </w:p>
    <w:p w:rsidR="00612CB0" w:rsidRDefault="00612CB0" w:rsidP="00612CB0">
      <w:pPr>
        <w:autoSpaceDE w:val="0"/>
        <w:autoSpaceDN w:val="0"/>
        <w:adjustRightInd w:val="0"/>
        <w:spacing w:after="0" w:line="240" w:lineRule="auto"/>
        <w:rPr>
          <w:rFonts w:ascii="Verdana" w:hAnsi="Verdana" w:cs="Arial"/>
          <w:sz w:val="20"/>
          <w:szCs w:val="20"/>
        </w:rPr>
      </w:pPr>
    </w:p>
    <w:p w:rsidR="00612CB0" w:rsidRDefault="00612CB0" w:rsidP="00612CB0">
      <w:pPr>
        <w:autoSpaceDE w:val="0"/>
        <w:autoSpaceDN w:val="0"/>
        <w:adjustRightInd w:val="0"/>
        <w:spacing w:after="0" w:line="240" w:lineRule="auto"/>
        <w:rPr>
          <w:rFonts w:ascii="Verdana" w:hAnsi="Verdana" w:cs="Arial"/>
          <w:sz w:val="20"/>
          <w:szCs w:val="20"/>
        </w:rPr>
      </w:pPr>
    </w:p>
    <w:p w:rsidR="00612CB0" w:rsidRDefault="00612CB0" w:rsidP="00612CB0">
      <w:pPr>
        <w:autoSpaceDE w:val="0"/>
        <w:autoSpaceDN w:val="0"/>
        <w:adjustRightInd w:val="0"/>
        <w:spacing w:after="0" w:line="240" w:lineRule="auto"/>
        <w:rPr>
          <w:rFonts w:ascii="Verdana" w:hAnsi="Verdana" w:cs="Arial"/>
          <w:sz w:val="20"/>
          <w:szCs w:val="20"/>
        </w:rPr>
      </w:pPr>
    </w:p>
    <w:p w:rsidR="00452E95" w:rsidRDefault="00452E95" w:rsidP="00612CB0">
      <w:pPr>
        <w:autoSpaceDE w:val="0"/>
        <w:autoSpaceDN w:val="0"/>
        <w:adjustRightInd w:val="0"/>
        <w:spacing w:after="0" w:line="240" w:lineRule="auto"/>
        <w:rPr>
          <w:rFonts w:ascii="Verdana" w:hAnsi="Verdana" w:cs="Arial"/>
          <w:sz w:val="20"/>
          <w:szCs w:val="20"/>
        </w:rPr>
      </w:pPr>
    </w:p>
    <w:p w:rsidR="005F4CE8" w:rsidRDefault="005F4CE8" w:rsidP="00612CB0">
      <w:pPr>
        <w:autoSpaceDE w:val="0"/>
        <w:autoSpaceDN w:val="0"/>
        <w:adjustRightInd w:val="0"/>
        <w:spacing w:after="0" w:line="240" w:lineRule="auto"/>
        <w:rPr>
          <w:rFonts w:ascii="Verdana" w:hAnsi="Verdana" w:cs="Arial"/>
          <w:b/>
          <w:sz w:val="20"/>
          <w:szCs w:val="20"/>
          <w:u w:val="single"/>
        </w:rPr>
      </w:pPr>
      <w:r w:rsidRPr="008E07AF">
        <w:rPr>
          <w:rFonts w:ascii="Verdana" w:hAnsi="Verdana" w:cs="Arial"/>
          <w:b/>
          <w:sz w:val="20"/>
          <w:szCs w:val="20"/>
          <w:u w:val="single"/>
        </w:rPr>
        <w:t xml:space="preserve">Key Quotes – </w:t>
      </w:r>
    </w:p>
    <w:p w:rsidR="008E07AF" w:rsidRPr="008E07AF" w:rsidRDefault="008E07AF" w:rsidP="00612CB0">
      <w:pPr>
        <w:autoSpaceDE w:val="0"/>
        <w:autoSpaceDN w:val="0"/>
        <w:adjustRightInd w:val="0"/>
        <w:spacing w:after="0" w:line="240" w:lineRule="auto"/>
        <w:rPr>
          <w:rFonts w:ascii="Verdana" w:hAnsi="Verdana" w:cs="Arial"/>
          <w:b/>
          <w:sz w:val="20"/>
          <w:szCs w:val="20"/>
          <w:u w:val="single"/>
        </w:rPr>
      </w:pPr>
    </w:p>
    <w:p w:rsidR="00A32191" w:rsidRDefault="00A32191"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“perfect transparency must be impenetrable” (pg. 96)</w:t>
      </w:r>
    </w:p>
    <w:p w:rsidR="005F4CE8" w:rsidRDefault="005F4CE8" w:rsidP="00612CB0">
      <w:pPr>
        <w:pStyle w:val="ListParagraph"/>
        <w:numPr>
          <w:ilvl w:val="0"/>
          <w:numId w:val="12"/>
        </w:numPr>
        <w:autoSpaceDE w:val="0"/>
        <w:autoSpaceDN w:val="0"/>
        <w:adjustRightInd w:val="0"/>
        <w:spacing w:after="0" w:line="240" w:lineRule="auto"/>
        <w:rPr>
          <w:rFonts w:ascii="Verdana" w:hAnsi="Verdana" w:cs="Arial"/>
          <w:sz w:val="20"/>
          <w:szCs w:val="20"/>
        </w:rPr>
      </w:pPr>
      <w:r w:rsidRPr="00A32191">
        <w:rPr>
          <w:rFonts w:ascii="Verdana" w:hAnsi="Verdana" w:cs="Arial"/>
          <w:sz w:val="20"/>
          <w:szCs w:val="20"/>
        </w:rPr>
        <w:t>“</w:t>
      </w:r>
      <w:r w:rsidR="00A32191" w:rsidRPr="00A32191">
        <w:rPr>
          <w:rFonts w:ascii="Verdana" w:hAnsi="Verdana" w:cs="Arial"/>
          <w:sz w:val="20"/>
          <w:szCs w:val="20"/>
        </w:rPr>
        <w:t>Vertical bars of a brass-coloured distillation of light coming down from sulphur yellow interstices”</w:t>
      </w:r>
      <w:r w:rsidR="00A32191">
        <w:rPr>
          <w:rFonts w:ascii="Verdana" w:hAnsi="Verdana" w:cs="Arial"/>
          <w:sz w:val="20"/>
          <w:szCs w:val="20"/>
        </w:rPr>
        <w:t xml:space="preserve"> (pg. 96)</w:t>
      </w:r>
    </w:p>
    <w:p w:rsidR="00A32191" w:rsidRDefault="00A32191" w:rsidP="00612CB0">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“You step between the first trees and then you are no longer in the open air; the woods swallow you up” (pg96)</w:t>
      </w:r>
    </w:p>
    <w:p w:rsidR="00A32191" w:rsidRDefault="00A32191" w:rsidP="00612CB0">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“It is easy to lose yourself in these woods”(pg. 97)</w:t>
      </w:r>
    </w:p>
    <w:p w:rsidR="00A32191" w:rsidRDefault="00A32191" w:rsidP="00612CB0">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w:t>
      </w:r>
      <w:proofErr w:type="spellStart"/>
      <w:r>
        <w:rPr>
          <w:rFonts w:ascii="Verdana" w:hAnsi="Verdana" w:cs="Arial"/>
          <w:sz w:val="20"/>
          <w:szCs w:val="20"/>
        </w:rPr>
        <w:t>Erl</w:t>
      </w:r>
      <w:proofErr w:type="spellEnd"/>
      <w:r>
        <w:rPr>
          <w:rFonts w:ascii="Verdana" w:hAnsi="Verdana" w:cs="Arial"/>
          <w:sz w:val="20"/>
          <w:szCs w:val="20"/>
        </w:rPr>
        <w:t>-king will do you grievous harm” (pg. 97)</w:t>
      </w:r>
    </w:p>
    <w:p w:rsidR="00A32191" w:rsidRDefault="00A32191" w:rsidP="00612CB0">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“There are some eyes can eat you” (pg. 98)</w:t>
      </w:r>
    </w:p>
    <w:p w:rsidR="00A32191" w:rsidRDefault="00A32191"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“He came alive from the desire of the woods” (pg.</w:t>
      </w:r>
      <w:r w:rsidRPr="00A32191">
        <w:rPr>
          <w:rFonts w:ascii="Verdana" w:hAnsi="Verdana" w:cs="Arial"/>
          <w:sz w:val="20"/>
          <w:szCs w:val="20"/>
        </w:rPr>
        <w:t xml:space="preserve"> 98)</w:t>
      </w:r>
    </w:p>
    <w:p w:rsidR="00A32191" w:rsidRDefault="00A32191"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“white pointed teeth” (pg. 99)</w:t>
      </w:r>
    </w:p>
    <w:p w:rsidR="00A32191"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“all its strings are broken” (pg. 100)</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“he could thrust me into the see-bed of next year’s generation” (pg. 100)</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“He strips me to my last nakedness” (pg. 102)</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“His touch both consoles and devastates me” (pg. 102)</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“black vortex of his eye” (pg. 103)</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“green eye is a reducing chamber”  (pg. 103)</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“I know the birds don’t sing, they only cry because they can’t find their way out of the wood” (pg. 103)</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“each with the crimson imprint of his love bite on their throats” (pg. 104)</w:t>
      </w:r>
    </w:p>
    <w:p w:rsidR="00C77309" w:rsidRDefault="00C77309" w:rsidP="00A32191">
      <w:pPr>
        <w:pStyle w:val="ListParagraph"/>
        <w:numPr>
          <w:ilvl w:val="0"/>
          <w:numId w:val="12"/>
        </w:numPr>
        <w:autoSpaceDE w:val="0"/>
        <w:autoSpaceDN w:val="0"/>
        <w:adjustRightInd w:val="0"/>
        <w:spacing w:after="0" w:line="240" w:lineRule="auto"/>
        <w:rPr>
          <w:rFonts w:ascii="Verdana" w:hAnsi="Verdana" w:cs="Arial"/>
          <w:sz w:val="20"/>
          <w:szCs w:val="20"/>
        </w:rPr>
      </w:pPr>
      <w:r>
        <w:rPr>
          <w:rFonts w:ascii="Verdana" w:hAnsi="Verdana" w:cs="Arial"/>
          <w:sz w:val="20"/>
          <w:szCs w:val="20"/>
        </w:rPr>
        <w:t>“Mother, mother, you have murdered me!” (pg. 104)</w:t>
      </w:r>
    </w:p>
    <w:p w:rsidR="00C77309" w:rsidRDefault="00C77309" w:rsidP="00C77309">
      <w:pPr>
        <w:pStyle w:val="ListParagraph"/>
        <w:autoSpaceDE w:val="0"/>
        <w:autoSpaceDN w:val="0"/>
        <w:adjustRightInd w:val="0"/>
        <w:spacing w:after="0" w:line="240" w:lineRule="auto"/>
        <w:rPr>
          <w:rFonts w:ascii="Verdana" w:hAnsi="Verdana" w:cs="Arial"/>
          <w:sz w:val="20"/>
          <w:szCs w:val="20"/>
        </w:rPr>
      </w:pPr>
    </w:p>
    <w:sectPr w:rsidR="00C77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BA7"/>
    <w:multiLevelType w:val="hybridMultilevel"/>
    <w:tmpl w:val="F39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D7195"/>
    <w:multiLevelType w:val="hybridMultilevel"/>
    <w:tmpl w:val="7D1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348EA"/>
    <w:multiLevelType w:val="hybridMultilevel"/>
    <w:tmpl w:val="FFB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34103"/>
    <w:multiLevelType w:val="hybridMultilevel"/>
    <w:tmpl w:val="A88EB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A4166"/>
    <w:multiLevelType w:val="hybridMultilevel"/>
    <w:tmpl w:val="5B986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55EF4"/>
    <w:multiLevelType w:val="hybridMultilevel"/>
    <w:tmpl w:val="E534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4175C"/>
    <w:multiLevelType w:val="hybridMultilevel"/>
    <w:tmpl w:val="B28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129E8"/>
    <w:multiLevelType w:val="hybridMultilevel"/>
    <w:tmpl w:val="C0DEB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8A582F"/>
    <w:multiLevelType w:val="hybridMultilevel"/>
    <w:tmpl w:val="77BE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0130E7"/>
    <w:multiLevelType w:val="hybridMultilevel"/>
    <w:tmpl w:val="6454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54176"/>
    <w:multiLevelType w:val="hybridMultilevel"/>
    <w:tmpl w:val="2EBEA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63CEB"/>
    <w:multiLevelType w:val="hybridMultilevel"/>
    <w:tmpl w:val="7EE80B9C"/>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7"/>
  </w:num>
  <w:num w:numId="6">
    <w:abstractNumId w:val="4"/>
  </w:num>
  <w:num w:numId="7">
    <w:abstractNumId w:val="5"/>
  </w:num>
  <w:num w:numId="8">
    <w:abstractNumId w:val="3"/>
  </w:num>
  <w:num w:numId="9">
    <w:abstractNumId w:val="8"/>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2E"/>
    <w:rsid w:val="000009BB"/>
    <w:rsid w:val="000249F0"/>
    <w:rsid w:val="000D2C81"/>
    <w:rsid w:val="001235C3"/>
    <w:rsid w:val="00153C3D"/>
    <w:rsid w:val="001A51EC"/>
    <w:rsid w:val="00212B7C"/>
    <w:rsid w:val="002F43D0"/>
    <w:rsid w:val="00351B2E"/>
    <w:rsid w:val="003E2E7B"/>
    <w:rsid w:val="00402360"/>
    <w:rsid w:val="00421106"/>
    <w:rsid w:val="004435EE"/>
    <w:rsid w:val="00452E95"/>
    <w:rsid w:val="0047656F"/>
    <w:rsid w:val="005439D5"/>
    <w:rsid w:val="005A7BEA"/>
    <w:rsid w:val="005F4CE8"/>
    <w:rsid w:val="00612CB0"/>
    <w:rsid w:val="00766CE3"/>
    <w:rsid w:val="007E2C00"/>
    <w:rsid w:val="0081468D"/>
    <w:rsid w:val="008D1B96"/>
    <w:rsid w:val="008E07AF"/>
    <w:rsid w:val="008E297A"/>
    <w:rsid w:val="00906F32"/>
    <w:rsid w:val="009D1569"/>
    <w:rsid w:val="00A32191"/>
    <w:rsid w:val="00A438B8"/>
    <w:rsid w:val="00A55081"/>
    <w:rsid w:val="00A800D4"/>
    <w:rsid w:val="00B37BCF"/>
    <w:rsid w:val="00B67126"/>
    <w:rsid w:val="00C56EBE"/>
    <w:rsid w:val="00C77309"/>
    <w:rsid w:val="00CB420E"/>
    <w:rsid w:val="00D83255"/>
    <w:rsid w:val="00D91052"/>
    <w:rsid w:val="00DA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B2E"/>
    <w:rPr>
      <w:color w:val="0000FF" w:themeColor="hyperlink"/>
      <w:u w:val="single"/>
    </w:rPr>
  </w:style>
  <w:style w:type="paragraph" w:styleId="BalloonText">
    <w:name w:val="Balloon Text"/>
    <w:basedOn w:val="Normal"/>
    <w:link w:val="BalloonTextChar"/>
    <w:uiPriority w:val="99"/>
    <w:semiHidden/>
    <w:unhideWhenUsed/>
    <w:rsid w:val="0035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2E"/>
    <w:rPr>
      <w:rFonts w:ascii="Tahoma" w:hAnsi="Tahoma" w:cs="Tahoma"/>
      <w:sz w:val="16"/>
      <w:szCs w:val="16"/>
    </w:rPr>
  </w:style>
  <w:style w:type="paragraph" w:styleId="NormalWeb">
    <w:name w:val="Normal (Web)"/>
    <w:basedOn w:val="Normal"/>
    <w:uiPriority w:val="99"/>
    <w:semiHidden/>
    <w:unhideWhenUsed/>
    <w:rsid w:val="00351B2E"/>
    <w:pPr>
      <w:spacing w:before="150"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51EC"/>
    <w:pPr>
      <w:ind w:left="720"/>
      <w:contextualSpacing/>
    </w:pPr>
  </w:style>
  <w:style w:type="character" w:customStyle="1" w:styleId="apple-style-span">
    <w:name w:val="apple-style-span"/>
    <w:basedOn w:val="DefaultParagraphFont"/>
    <w:rsid w:val="00D83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B2E"/>
    <w:rPr>
      <w:color w:val="0000FF" w:themeColor="hyperlink"/>
      <w:u w:val="single"/>
    </w:rPr>
  </w:style>
  <w:style w:type="paragraph" w:styleId="BalloonText">
    <w:name w:val="Balloon Text"/>
    <w:basedOn w:val="Normal"/>
    <w:link w:val="BalloonTextChar"/>
    <w:uiPriority w:val="99"/>
    <w:semiHidden/>
    <w:unhideWhenUsed/>
    <w:rsid w:val="0035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2E"/>
    <w:rPr>
      <w:rFonts w:ascii="Tahoma" w:hAnsi="Tahoma" w:cs="Tahoma"/>
      <w:sz w:val="16"/>
      <w:szCs w:val="16"/>
    </w:rPr>
  </w:style>
  <w:style w:type="paragraph" w:styleId="NormalWeb">
    <w:name w:val="Normal (Web)"/>
    <w:basedOn w:val="Normal"/>
    <w:uiPriority w:val="99"/>
    <w:semiHidden/>
    <w:unhideWhenUsed/>
    <w:rsid w:val="00351B2E"/>
    <w:pPr>
      <w:spacing w:before="150"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51EC"/>
    <w:pPr>
      <w:ind w:left="720"/>
      <w:contextualSpacing/>
    </w:pPr>
  </w:style>
  <w:style w:type="character" w:customStyle="1" w:styleId="apple-style-span">
    <w:name w:val="apple-style-span"/>
    <w:basedOn w:val="DefaultParagraphFont"/>
    <w:rsid w:val="00D8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5303">
      <w:bodyDiv w:val="1"/>
      <w:marLeft w:val="0"/>
      <w:marRight w:val="0"/>
      <w:marTop w:val="0"/>
      <w:marBottom w:val="0"/>
      <w:divBdr>
        <w:top w:val="none" w:sz="0" w:space="0" w:color="auto"/>
        <w:left w:val="none" w:sz="0" w:space="0" w:color="auto"/>
        <w:bottom w:val="none" w:sz="0" w:space="0" w:color="auto"/>
        <w:right w:val="none" w:sz="0" w:space="0" w:color="auto"/>
      </w:divBdr>
      <w:divsChild>
        <w:div w:id="394671404">
          <w:marLeft w:val="0"/>
          <w:marRight w:val="0"/>
          <w:marTop w:val="30"/>
          <w:marBottom w:val="30"/>
          <w:divBdr>
            <w:top w:val="single" w:sz="6" w:space="0" w:color="BDBDBD"/>
            <w:left w:val="single" w:sz="6" w:space="0" w:color="BDBDBD"/>
            <w:bottom w:val="single" w:sz="6" w:space="0" w:color="BDBDBD"/>
            <w:right w:val="single" w:sz="6" w:space="0" w:color="BDBDBD"/>
          </w:divBdr>
          <w:divsChild>
            <w:div w:id="1997831894">
              <w:marLeft w:val="0"/>
              <w:marRight w:val="0"/>
              <w:marTop w:val="0"/>
              <w:marBottom w:val="0"/>
              <w:divBdr>
                <w:top w:val="none" w:sz="0" w:space="0" w:color="auto"/>
                <w:left w:val="none" w:sz="0" w:space="0" w:color="auto"/>
                <w:bottom w:val="none" w:sz="0" w:space="0" w:color="auto"/>
                <w:right w:val="none" w:sz="0" w:space="0" w:color="auto"/>
              </w:divBdr>
              <w:divsChild>
                <w:div w:id="690424449">
                  <w:marLeft w:val="0"/>
                  <w:marRight w:val="0"/>
                  <w:marTop w:val="0"/>
                  <w:marBottom w:val="0"/>
                  <w:divBdr>
                    <w:top w:val="none" w:sz="0" w:space="0" w:color="auto"/>
                    <w:left w:val="none" w:sz="0" w:space="0" w:color="auto"/>
                    <w:bottom w:val="none" w:sz="0" w:space="0" w:color="auto"/>
                    <w:right w:val="none" w:sz="0" w:space="0" w:color="auto"/>
                  </w:divBdr>
                  <w:divsChild>
                    <w:div w:id="652877924">
                      <w:marLeft w:val="0"/>
                      <w:marRight w:val="0"/>
                      <w:marTop w:val="0"/>
                      <w:marBottom w:val="0"/>
                      <w:divBdr>
                        <w:top w:val="none" w:sz="0" w:space="0" w:color="auto"/>
                        <w:left w:val="none" w:sz="0" w:space="0" w:color="auto"/>
                        <w:bottom w:val="none" w:sz="0" w:space="0" w:color="auto"/>
                        <w:right w:val="none" w:sz="0" w:space="0" w:color="auto"/>
                      </w:divBdr>
                      <w:divsChild>
                        <w:div w:id="10686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mhunter.com/poem/light-is-sufficient-to-itsel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nline-literature.com/donne/16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Jwcg_Vqhe_Y" TargetMode="External"/><Relationship Id="rId11" Type="http://schemas.openxmlformats.org/officeDocument/2006/relationships/hyperlink" Target="http://www.love-poems.me.uk/browning_robert_porphyrias_lover_l.htm" TargetMode="External"/><Relationship Id="rId5" Type="http://schemas.openxmlformats.org/officeDocument/2006/relationships/webSettings" Target="webSettings.xml"/><Relationship Id="rId10" Type="http://schemas.openxmlformats.org/officeDocument/2006/relationships/hyperlink" Target="http://www.dl.ket.org/humanities/connections/class/medren/greenman.htm" TargetMode="External"/><Relationship Id="rId4" Type="http://schemas.openxmlformats.org/officeDocument/2006/relationships/settings" Target="settings.xml"/><Relationship Id="rId9" Type="http://schemas.openxmlformats.org/officeDocument/2006/relationships/hyperlink" Target="http://plexipages.com/reflections/gob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2012-07-21T21:11:00Z</dcterms:created>
  <dcterms:modified xsi:type="dcterms:W3CDTF">2012-07-22T19:15:00Z</dcterms:modified>
</cp:coreProperties>
</file>